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4" w:type="dxa"/>
        <w:tblLayout w:type="fixed"/>
        <w:tblLook w:val="04A0" w:firstRow="1" w:lastRow="0" w:firstColumn="1" w:lastColumn="0" w:noHBand="0" w:noVBand="1"/>
      </w:tblPr>
      <w:tblGrid>
        <w:gridCol w:w="9308"/>
        <w:gridCol w:w="236"/>
      </w:tblGrid>
      <w:tr w:rsidR="00FF498E" w:rsidRPr="00FF498E">
        <w:tc>
          <w:tcPr>
            <w:tcW w:w="9714" w:type="dxa"/>
            <w:shd w:val="clear" w:color="auto" w:fill="FFFFFF"/>
          </w:tcPr>
          <w:tbl>
            <w:tblPr>
              <w:tblW w:w="9498" w:type="dxa"/>
              <w:tblLayout w:type="fixed"/>
              <w:tblLook w:val="04A0" w:firstRow="1" w:lastRow="0" w:firstColumn="1" w:lastColumn="0" w:noHBand="0" w:noVBand="1"/>
            </w:tblPr>
            <w:tblGrid>
              <w:gridCol w:w="4075"/>
              <w:gridCol w:w="5423"/>
            </w:tblGrid>
            <w:tr w:rsidR="00FF498E" w:rsidRPr="00FF498E">
              <w:trPr>
                <w:trHeight w:val="1559"/>
              </w:trPr>
              <w:tc>
                <w:tcPr>
                  <w:tcW w:w="4075" w:type="dxa"/>
                </w:tcPr>
                <w:bookmarkStart w:id="0" w:name="_GoBack"/>
                <w:bookmarkEnd w:id="0"/>
                <w:p w:rsidR="00887760" w:rsidRPr="00FF498E" w:rsidRDefault="00FE1D72">
                  <w:pPr>
                    <w:suppressAutoHyphens/>
                    <w:ind w:left="12"/>
                    <w:jc w:val="center"/>
                    <w:rPr>
                      <w:rFonts w:ascii=".VnTime" w:eastAsia="Times New Roman" w:hAnsi=".VnTime"/>
                      <w:sz w:val="28"/>
                      <w:lang w:val="en-US" w:eastAsia="ar-SA"/>
                    </w:rPr>
                  </w:pPr>
                  <w:r w:rsidRPr="00FF498E">
                    <w:rPr>
                      <w:noProof/>
                      <w:lang w:val="en-US" w:eastAsia="en-US"/>
                    </w:rPr>
                    <mc:AlternateContent>
                      <mc:Choice Requires="wps">
                        <w:drawing>
                          <wp:anchor distT="0" distB="0" distL="114300" distR="114300" simplePos="0" relativeHeight="251656704" behindDoc="0" locked="0" layoutInCell="1" allowOverlap="1" wp14:anchorId="409939DD" wp14:editId="514D98BE">
                            <wp:simplePos x="0" y="0"/>
                            <wp:positionH relativeFrom="column">
                              <wp:posOffset>843280</wp:posOffset>
                            </wp:positionH>
                            <wp:positionV relativeFrom="paragraph">
                              <wp:posOffset>235267</wp:posOffset>
                            </wp:positionV>
                            <wp:extent cx="822960" cy="0"/>
                            <wp:effectExtent l="19050" t="19050" r="34290" b="3810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cap="sq">
                                      <a:solidFill>
                                        <a:srgbClr val="000000"/>
                                      </a:solidFill>
                                      <a:miter lim="800000"/>
                                    </a:ln>
                                  </wps:spPr>
                                  <wps:bodyPr/>
                                </wps:wsp>
                              </a:graphicData>
                            </a:graphic>
                          </wp:anchor>
                        </w:drawing>
                      </mc:Choice>
                      <mc:Fallback>
                        <w:pict>
                          <v:line w14:anchorId="662B05F1" id="Line 1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6.4pt,18.5pt" to="13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" strokeweight=".26mm">
                            <v:stroke joinstyle="miter" endcap="square"/>
                          </v:line>
                        </w:pict>
                      </mc:Fallback>
                    </mc:AlternateContent>
                  </w:r>
                  <w:r w:rsidR="0036508A" w:rsidRPr="00FF498E">
                    <w:rPr>
                      <w:b/>
                      <w:sz w:val="24"/>
                    </w:rPr>
                    <w:t>ỦY BAN THƯỜNG VỤ QUỐC HỘI</w:t>
                  </w:r>
                </w:p>
                <w:p w:rsidR="00887760" w:rsidRPr="00FF498E" w:rsidRDefault="0036508A" w:rsidP="002A5E01">
                  <w:pPr>
                    <w:suppressAutoHyphens/>
                    <w:spacing w:before="240"/>
                    <w:jc w:val="center"/>
                    <w:rPr>
                      <w:rFonts w:eastAsia="Times New Roman"/>
                      <w:sz w:val="24"/>
                      <w:szCs w:val="24"/>
                      <w:lang w:val="en-US" w:eastAsia="ar-SA"/>
                    </w:rPr>
                  </w:pPr>
                  <w:r w:rsidRPr="00FF498E">
                    <w:rPr>
                      <w:sz w:val="24"/>
                      <w:szCs w:val="24"/>
                    </w:rPr>
                    <w:t xml:space="preserve">Số: </w:t>
                  </w:r>
                  <w:r w:rsidR="00FE1D72" w:rsidRPr="00FF498E">
                    <w:rPr>
                      <w:sz w:val="24"/>
                      <w:szCs w:val="24"/>
                      <w:lang w:val="en-US"/>
                    </w:rPr>
                    <w:t xml:space="preserve">            </w:t>
                  </w:r>
                  <w:r w:rsidRPr="00FF498E">
                    <w:rPr>
                      <w:sz w:val="24"/>
                      <w:szCs w:val="24"/>
                    </w:rPr>
                    <w:t>/BC-UBTVQH1</w:t>
                  </w:r>
                  <w:r w:rsidRPr="00FF498E">
                    <w:rPr>
                      <w:sz w:val="24"/>
                      <w:szCs w:val="24"/>
                      <w:lang w:val="en-US"/>
                    </w:rPr>
                    <w:t>5</w:t>
                  </w:r>
                </w:p>
                <w:p w:rsidR="00887760" w:rsidRPr="00FF498E" w:rsidRDefault="00A44959" w:rsidP="00187795">
                  <w:pPr>
                    <w:suppressAutoHyphens/>
                    <w:jc w:val="center"/>
                    <w:rPr>
                      <w:rFonts w:eastAsia="Times New Roman"/>
                      <w:b/>
                      <w:bCs/>
                      <w:sz w:val="26"/>
                      <w:szCs w:val="26"/>
                      <w:u w:val="single"/>
                      <w:lang w:val="en-US" w:eastAsia="ar-SA"/>
                    </w:rPr>
                  </w:pPr>
                  <w:r w:rsidRPr="00FF498E">
                    <w:rPr>
                      <w:rFonts w:eastAsia="Times New Roman"/>
                      <w:b/>
                      <w:bCs/>
                      <w:sz w:val="26"/>
                      <w:szCs w:val="26"/>
                      <w:u w:val="single"/>
                      <w:lang w:val="en-US" w:eastAsia="ar-SA"/>
                    </w:rPr>
                    <w:t xml:space="preserve">Dự thảo ngày </w:t>
                  </w:r>
                  <w:r w:rsidR="00187795" w:rsidRPr="00FF498E">
                    <w:rPr>
                      <w:rFonts w:eastAsia="Times New Roman"/>
                      <w:b/>
                      <w:bCs/>
                      <w:sz w:val="26"/>
                      <w:szCs w:val="26"/>
                      <w:u w:val="single"/>
                      <w:lang w:eastAsia="ar-SA"/>
                    </w:rPr>
                    <w:t>02</w:t>
                  </w:r>
                  <w:r w:rsidRPr="00FF498E">
                    <w:rPr>
                      <w:rFonts w:eastAsia="Times New Roman"/>
                      <w:b/>
                      <w:bCs/>
                      <w:sz w:val="26"/>
                      <w:szCs w:val="26"/>
                      <w:u w:val="single"/>
                      <w:lang w:val="en-US" w:eastAsia="ar-SA"/>
                    </w:rPr>
                    <w:t>/</w:t>
                  </w:r>
                  <w:r w:rsidR="00187795" w:rsidRPr="00FF498E">
                    <w:rPr>
                      <w:rFonts w:eastAsia="Times New Roman"/>
                      <w:b/>
                      <w:bCs/>
                      <w:sz w:val="26"/>
                      <w:szCs w:val="26"/>
                      <w:u w:val="single"/>
                      <w:lang w:eastAsia="ar-SA"/>
                    </w:rPr>
                    <w:t>4</w:t>
                  </w:r>
                  <w:r w:rsidRPr="00FF498E">
                    <w:rPr>
                      <w:rFonts w:eastAsia="Times New Roman"/>
                      <w:b/>
                      <w:bCs/>
                      <w:sz w:val="26"/>
                      <w:szCs w:val="26"/>
                      <w:u w:val="single"/>
                      <w:lang w:val="en-US" w:eastAsia="ar-SA"/>
                    </w:rPr>
                    <w:t>/2023</w:t>
                  </w:r>
                </w:p>
              </w:tc>
              <w:tc>
                <w:tcPr>
                  <w:tcW w:w="5423" w:type="dxa"/>
                </w:tcPr>
                <w:p w:rsidR="00887760" w:rsidRPr="00FF498E" w:rsidRDefault="0036508A" w:rsidP="000A2B2D">
                  <w:pPr>
                    <w:suppressAutoHyphens/>
                    <w:spacing w:after="0" w:line="240" w:lineRule="auto"/>
                    <w:jc w:val="center"/>
                    <w:rPr>
                      <w:rFonts w:eastAsia="Times New Roman"/>
                      <w:b/>
                      <w:bCs/>
                      <w:sz w:val="28"/>
                      <w:szCs w:val="28"/>
                      <w:lang w:val="en-US" w:eastAsia="ar-SA"/>
                    </w:rPr>
                  </w:pPr>
                  <w:r w:rsidRPr="00FF498E">
                    <w:rPr>
                      <w:rFonts w:eastAsia="Times New Roman"/>
                      <w:b/>
                      <w:bCs/>
                      <w:sz w:val="24"/>
                      <w:szCs w:val="24"/>
                      <w:lang w:val="en-US" w:eastAsia="ar-SA"/>
                    </w:rPr>
                    <w:t>CỘNG HOÀ XÃ HỘI CHỦ NGHĨA VIỆT NAM</w:t>
                  </w:r>
                </w:p>
                <w:p w:rsidR="00887760" w:rsidRPr="00FF498E" w:rsidRDefault="0036508A" w:rsidP="000A2B2D">
                  <w:pPr>
                    <w:suppressAutoHyphens/>
                    <w:spacing w:after="0" w:line="240" w:lineRule="auto"/>
                    <w:jc w:val="center"/>
                    <w:rPr>
                      <w:rFonts w:ascii=".VnTime" w:eastAsia="Times New Roman" w:hAnsi=".VnTime"/>
                      <w:sz w:val="28"/>
                      <w:lang w:val="en-US" w:eastAsia="ar-SA"/>
                    </w:rPr>
                  </w:pPr>
                  <w:r w:rsidRPr="00FF498E">
                    <w:rPr>
                      <w:rFonts w:eastAsia="Times New Roman"/>
                      <w:b/>
                      <w:bCs/>
                      <w:sz w:val="28"/>
                      <w:szCs w:val="28"/>
                      <w:lang w:val="en-US" w:eastAsia="ar-SA"/>
                    </w:rPr>
                    <w:t>Độc lập – Tự do – Hạnh phúc</w:t>
                  </w:r>
                </w:p>
                <w:p w:rsidR="00887760" w:rsidRPr="00FF498E" w:rsidRDefault="0036508A">
                  <w:pPr>
                    <w:suppressAutoHyphens/>
                    <w:ind w:left="11" w:hanging="11"/>
                    <w:jc w:val="center"/>
                    <w:rPr>
                      <w:rFonts w:eastAsia="Times New Roman"/>
                      <w:i/>
                      <w:iCs/>
                      <w:sz w:val="28"/>
                      <w:szCs w:val="28"/>
                      <w:lang w:val="en-US" w:eastAsia="ar-SA"/>
                    </w:rPr>
                  </w:pPr>
                  <w:r w:rsidRPr="00FF498E">
                    <w:rPr>
                      <w:noProof/>
                      <w:lang w:val="en-US" w:eastAsia="en-US"/>
                    </w:rPr>
                    <mc:AlternateContent>
                      <mc:Choice Requires="wps">
                        <w:drawing>
                          <wp:anchor distT="0" distB="0" distL="114300" distR="114300" simplePos="0" relativeHeight="251657728" behindDoc="0" locked="0" layoutInCell="1" allowOverlap="1" wp14:anchorId="115ED71E" wp14:editId="7E6F5D7B">
                            <wp:simplePos x="0" y="0"/>
                            <wp:positionH relativeFrom="column">
                              <wp:posOffset>641350</wp:posOffset>
                            </wp:positionH>
                            <wp:positionV relativeFrom="paragraph">
                              <wp:posOffset>54610</wp:posOffset>
                            </wp:positionV>
                            <wp:extent cx="1920240" cy="0"/>
                            <wp:effectExtent l="19050" t="19050" r="22860" b="1905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360" cap="sq">
                                      <a:solidFill>
                                        <a:srgbClr val="000000"/>
                                      </a:solidFill>
                                      <a:miter lim="800000"/>
                                    </a:ln>
                                  </wps:spPr>
                                  <wps:bodyPr/>
                                </wps:wsp>
                              </a:graphicData>
                            </a:graphic>
                          </wp:anchor>
                        </w:drawing>
                      </mc:Choice>
                      <mc:Fallback>
                        <w:pict>
                          <v:line w14:anchorId="6C5C4396" id="Line 1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0.5pt,4.3pt" to="201.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" strokeweight=".26mm">
                            <v:stroke joinstyle="miter" endcap="square"/>
                          </v:line>
                        </w:pict>
                      </mc:Fallback>
                    </mc:AlternateContent>
                  </w:r>
                </w:p>
                <w:p w:rsidR="00887760" w:rsidRPr="00FF498E" w:rsidRDefault="0036508A" w:rsidP="00187795">
                  <w:pPr>
                    <w:suppressAutoHyphens/>
                    <w:ind w:left="11" w:hanging="11"/>
                    <w:jc w:val="center"/>
                    <w:rPr>
                      <w:rFonts w:eastAsia="Times New Roman"/>
                      <w:i/>
                      <w:sz w:val="24"/>
                      <w:szCs w:val="24"/>
                      <w:lang w:val="en-US" w:eastAsia="ar-SA"/>
                    </w:rPr>
                  </w:pPr>
                  <w:r w:rsidRPr="00FF498E">
                    <w:rPr>
                      <w:rFonts w:eastAsia="Times New Roman"/>
                      <w:i/>
                      <w:iCs/>
                      <w:sz w:val="28"/>
                      <w:szCs w:val="28"/>
                      <w:lang w:val="en-US" w:eastAsia="ar-SA"/>
                    </w:rPr>
                    <w:t xml:space="preserve">Hà Nội, ngày </w:t>
                  </w:r>
                  <w:r w:rsidR="00FE1D72" w:rsidRPr="00FF498E">
                    <w:rPr>
                      <w:rFonts w:eastAsia="Times New Roman"/>
                      <w:i/>
                      <w:iCs/>
                      <w:sz w:val="28"/>
                      <w:szCs w:val="28"/>
                      <w:lang w:val="en-US" w:eastAsia="ar-SA"/>
                    </w:rPr>
                    <w:t xml:space="preserve">    </w:t>
                  </w:r>
                  <w:r w:rsidRPr="00FF498E">
                    <w:rPr>
                      <w:rFonts w:eastAsia="Times New Roman"/>
                      <w:i/>
                      <w:iCs/>
                      <w:sz w:val="28"/>
                      <w:szCs w:val="28"/>
                      <w:lang w:val="en-US" w:eastAsia="ar-SA"/>
                    </w:rPr>
                    <w:t xml:space="preserve">tháng </w:t>
                  </w:r>
                  <w:r w:rsidR="00187795" w:rsidRPr="00FF498E">
                    <w:rPr>
                      <w:rFonts w:eastAsia="Times New Roman"/>
                      <w:i/>
                      <w:iCs/>
                      <w:sz w:val="28"/>
                      <w:szCs w:val="28"/>
                      <w:lang w:eastAsia="ar-SA"/>
                    </w:rPr>
                    <w:t xml:space="preserve"> </w:t>
                  </w:r>
                  <w:r w:rsidR="00FE1D72" w:rsidRPr="00FF498E">
                    <w:rPr>
                      <w:rFonts w:eastAsia="Times New Roman"/>
                      <w:i/>
                      <w:iCs/>
                      <w:sz w:val="28"/>
                      <w:szCs w:val="28"/>
                      <w:lang w:val="en-US" w:eastAsia="ar-SA"/>
                    </w:rPr>
                    <w:t xml:space="preserve"> </w:t>
                  </w:r>
                  <w:r w:rsidRPr="00FF498E">
                    <w:rPr>
                      <w:rFonts w:eastAsia="Times New Roman"/>
                      <w:i/>
                      <w:iCs/>
                      <w:sz w:val="28"/>
                      <w:szCs w:val="28"/>
                      <w:lang w:val="en-US" w:eastAsia="ar-SA"/>
                    </w:rPr>
                    <w:t>năm 2023</w:t>
                  </w:r>
                </w:p>
              </w:tc>
            </w:tr>
          </w:tbl>
          <w:p w:rsidR="00887760" w:rsidRPr="00FF498E" w:rsidRDefault="00887760">
            <w:pPr>
              <w:spacing w:before="120" w:after="120" w:line="320" w:lineRule="exact"/>
              <w:ind w:firstLine="720"/>
              <w:jc w:val="both"/>
              <w:rPr>
                <w:rFonts w:ascii="Calibri" w:hAnsi="Calibri" w:cs="Calibri"/>
                <w:b/>
                <w:bCs/>
                <w:spacing w:val="6"/>
                <w:sz w:val="22"/>
                <w:szCs w:val="22"/>
                <w:shd w:val="clear" w:color="auto" w:fill="FFFFFF"/>
                <w:lang w:eastAsia="ar-SA"/>
              </w:rPr>
            </w:pPr>
          </w:p>
        </w:tc>
        <w:tc>
          <w:tcPr>
            <w:tcW w:w="222" w:type="dxa"/>
            <w:shd w:val="clear" w:color="auto" w:fill="FFFFFF"/>
          </w:tcPr>
          <w:p w:rsidR="00887760" w:rsidRPr="00FF498E" w:rsidRDefault="00887760">
            <w:pPr>
              <w:spacing w:before="120" w:after="120" w:line="320" w:lineRule="exact"/>
              <w:ind w:firstLine="720"/>
              <w:jc w:val="center"/>
              <w:rPr>
                <w:b/>
              </w:rPr>
            </w:pPr>
          </w:p>
        </w:tc>
      </w:tr>
    </w:tbl>
    <w:p w:rsidR="00FE1D72" w:rsidRPr="00FF498E" w:rsidRDefault="00FE1D72">
      <w:pPr>
        <w:suppressAutoHyphens/>
        <w:spacing w:after="0"/>
        <w:jc w:val="center"/>
        <w:rPr>
          <w:b/>
          <w:sz w:val="28"/>
          <w:szCs w:val="28"/>
          <w:lang w:eastAsia="ar-SA"/>
        </w:rPr>
      </w:pPr>
    </w:p>
    <w:p w:rsidR="00E55D4E" w:rsidRPr="00FF498E" w:rsidRDefault="00E55D4E">
      <w:pPr>
        <w:suppressAutoHyphens/>
        <w:spacing w:after="0"/>
        <w:jc w:val="center"/>
        <w:rPr>
          <w:b/>
          <w:sz w:val="28"/>
          <w:szCs w:val="28"/>
          <w:lang w:eastAsia="ar-SA"/>
        </w:rPr>
      </w:pPr>
    </w:p>
    <w:p w:rsidR="00887760" w:rsidRPr="00FF498E" w:rsidRDefault="0036508A" w:rsidP="002A5E01">
      <w:pPr>
        <w:suppressAutoHyphens/>
        <w:spacing w:after="0"/>
        <w:jc w:val="center"/>
        <w:rPr>
          <w:b/>
          <w:sz w:val="28"/>
          <w:szCs w:val="28"/>
          <w:lang w:eastAsia="ar-SA"/>
        </w:rPr>
      </w:pPr>
      <w:r w:rsidRPr="00FF498E">
        <w:rPr>
          <w:b/>
          <w:sz w:val="28"/>
          <w:szCs w:val="28"/>
          <w:lang w:eastAsia="ar-SA"/>
        </w:rPr>
        <w:t>BÁO CÁO</w:t>
      </w:r>
    </w:p>
    <w:p w:rsidR="00700969" w:rsidRPr="00FF498E" w:rsidRDefault="0036508A" w:rsidP="002A5E01">
      <w:pPr>
        <w:widowControl w:val="0"/>
        <w:suppressAutoHyphens/>
        <w:spacing w:after="0"/>
        <w:jc w:val="center"/>
        <w:rPr>
          <w:b/>
          <w:sz w:val="28"/>
          <w:szCs w:val="28"/>
          <w:lang w:eastAsia="ar-SA"/>
        </w:rPr>
      </w:pPr>
      <w:r w:rsidRPr="00FF498E">
        <w:rPr>
          <w:b/>
          <w:sz w:val="28"/>
          <w:szCs w:val="28"/>
          <w:lang w:eastAsia="ar-SA"/>
        </w:rPr>
        <w:t>Giải trình</w:t>
      </w:r>
      <w:r w:rsidRPr="00FF498E">
        <w:rPr>
          <w:b/>
          <w:sz w:val="28"/>
          <w:szCs w:val="28"/>
          <w:lang w:val="en-US" w:eastAsia="ar-SA"/>
        </w:rPr>
        <w:t>,</w:t>
      </w:r>
      <w:r w:rsidRPr="00FF498E">
        <w:rPr>
          <w:b/>
          <w:sz w:val="28"/>
          <w:szCs w:val="28"/>
          <w:lang w:eastAsia="ar-SA"/>
        </w:rPr>
        <w:t xml:space="preserve"> tiếp thu, chỉnh lý dự thảo</w:t>
      </w:r>
    </w:p>
    <w:p w:rsidR="00887760" w:rsidRPr="00FF498E" w:rsidRDefault="0036508A" w:rsidP="002A5E01">
      <w:pPr>
        <w:widowControl w:val="0"/>
        <w:suppressAutoHyphens/>
        <w:spacing w:after="0"/>
        <w:jc w:val="center"/>
        <w:rPr>
          <w:b/>
          <w:sz w:val="28"/>
          <w:szCs w:val="28"/>
          <w:lang w:val="en-US" w:eastAsia="ar-SA"/>
        </w:rPr>
      </w:pPr>
      <w:r w:rsidRPr="00FF498E">
        <w:rPr>
          <w:b/>
          <w:sz w:val="28"/>
          <w:szCs w:val="28"/>
          <w:lang w:eastAsia="ar-SA"/>
        </w:rPr>
        <w:t xml:space="preserve"> Luật </w:t>
      </w:r>
      <w:r w:rsidRPr="00FF498E">
        <w:rPr>
          <w:b/>
          <w:sz w:val="28"/>
          <w:szCs w:val="28"/>
          <w:lang w:val="en-US" w:eastAsia="ar-SA"/>
        </w:rPr>
        <w:t>Bảo vệ quyền lợi người tiêu dùng (sửa đổi)</w:t>
      </w:r>
    </w:p>
    <w:p w:rsidR="00887760" w:rsidRPr="00FF498E" w:rsidRDefault="0036508A">
      <w:pPr>
        <w:widowControl w:val="0"/>
        <w:suppressAutoHyphens/>
        <w:spacing w:before="80" w:after="80"/>
        <w:jc w:val="center"/>
        <w:rPr>
          <w:b/>
          <w:i/>
          <w:sz w:val="28"/>
          <w:szCs w:val="28"/>
          <w:lang w:eastAsia="ar-SA"/>
        </w:rPr>
      </w:pPr>
      <w:r w:rsidRPr="00FF498E">
        <w:rPr>
          <w:noProof/>
          <w:lang w:val="en-US" w:eastAsia="en-US"/>
        </w:rPr>
        <mc:AlternateContent>
          <mc:Choice Requires="wps">
            <w:drawing>
              <wp:anchor distT="0" distB="0" distL="114300" distR="114300" simplePos="0" relativeHeight="251658752" behindDoc="0" locked="0" layoutInCell="1" allowOverlap="1" wp14:anchorId="116231BF" wp14:editId="7F1B1BD0">
                <wp:simplePos x="0" y="0"/>
                <wp:positionH relativeFrom="margin">
                  <wp:align>center</wp:align>
                </wp:positionH>
                <wp:positionV relativeFrom="paragraph">
                  <wp:posOffset>29845</wp:posOffset>
                </wp:positionV>
                <wp:extent cx="823595" cy="635"/>
                <wp:effectExtent l="19050" t="19050" r="33655" b="3746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360" cap="sq">
                          <a:solidFill>
                            <a:srgbClr val="000000"/>
                          </a:solidFill>
                          <a:miter lim="800000"/>
                        </a:ln>
                      </wps:spPr>
                      <wps:bodyPr/>
                    </wps:wsp>
                  </a:graphicData>
                </a:graphic>
              </wp:anchor>
            </w:drawing>
          </mc:Choice>
          <mc:Fallback>
            <w:pict>
              <v:line w14:anchorId="40B7D219" id="Line 11" o:spid="_x0000_s1026" style="position:absolute;z-index:251658752;visibility:visible;mso-wrap-style:square;mso-wrap-distance-left:9pt;mso-wrap-distance-top:0;mso-wrap-distance-right:9pt;mso-wrap-distance-bottom:0;mso-position-horizontal:center;mso-position-horizontal-relative:margin;mso-position-vertical:absolute;mso-position-vertical-relative:text" from="0,2.35pt" to="64.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" strokeweight=".26mm">
                <v:stroke joinstyle="miter" endcap="square"/>
                <w10:wrap anchorx="margin"/>
              </v:line>
            </w:pict>
          </mc:Fallback>
        </mc:AlternateContent>
      </w:r>
    </w:p>
    <w:p w:rsidR="00887760" w:rsidRPr="00FF498E" w:rsidRDefault="0036508A">
      <w:pPr>
        <w:widowControl w:val="0"/>
        <w:suppressAutoHyphens/>
        <w:spacing w:before="80" w:after="80"/>
        <w:jc w:val="center"/>
        <w:rPr>
          <w:sz w:val="28"/>
          <w:szCs w:val="28"/>
          <w:lang w:eastAsia="ar-SA"/>
        </w:rPr>
      </w:pPr>
      <w:r w:rsidRPr="00FF498E">
        <w:rPr>
          <w:sz w:val="28"/>
          <w:szCs w:val="28"/>
          <w:lang w:eastAsia="ar-SA"/>
        </w:rPr>
        <w:t>Kính gửi: Các vị đại biểu Quốc hội</w:t>
      </w:r>
    </w:p>
    <w:p w:rsidR="00887760" w:rsidRPr="00FF498E" w:rsidRDefault="00887760">
      <w:pPr>
        <w:widowControl w:val="0"/>
        <w:suppressAutoHyphens/>
        <w:spacing w:before="80" w:after="80"/>
        <w:jc w:val="center"/>
        <w:rPr>
          <w:sz w:val="8"/>
          <w:szCs w:val="8"/>
          <w:lang w:eastAsia="ar-SA"/>
        </w:rPr>
      </w:pPr>
    </w:p>
    <w:p w:rsidR="00887760" w:rsidRPr="00FF498E" w:rsidRDefault="00887760">
      <w:pPr>
        <w:widowControl w:val="0"/>
        <w:suppressAutoHyphens/>
        <w:spacing w:before="80" w:after="80"/>
        <w:jc w:val="center"/>
        <w:rPr>
          <w:sz w:val="8"/>
          <w:szCs w:val="8"/>
          <w:lang w:eastAsia="ar-SA"/>
        </w:rPr>
      </w:pPr>
    </w:p>
    <w:p w:rsidR="00887760" w:rsidRPr="00FF498E" w:rsidRDefault="0036508A" w:rsidP="000A2B2D">
      <w:pPr>
        <w:spacing w:before="120" w:after="120" w:line="240" w:lineRule="auto"/>
        <w:ind w:firstLine="720"/>
        <w:jc w:val="both"/>
        <w:rPr>
          <w:bCs/>
          <w:spacing w:val="-4"/>
          <w:sz w:val="28"/>
          <w:szCs w:val="28"/>
        </w:rPr>
      </w:pPr>
      <w:r w:rsidRPr="00FF498E">
        <w:rPr>
          <w:bCs/>
          <w:spacing w:val="-4"/>
          <w:sz w:val="28"/>
          <w:szCs w:val="28"/>
          <w:lang w:val="en-GB"/>
        </w:rPr>
        <w:t>Tại Kỳ họp thứ tư,</w:t>
      </w:r>
      <w:r w:rsidRPr="00FF498E">
        <w:rPr>
          <w:bCs/>
          <w:spacing w:val="-4"/>
          <w:sz w:val="28"/>
          <w:szCs w:val="28"/>
        </w:rPr>
        <w:t xml:space="preserve"> Quốc hội đã thảo luận, cho ý kiến về dự án </w:t>
      </w:r>
      <w:r w:rsidRPr="00FF498E">
        <w:rPr>
          <w:spacing w:val="-4"/>
          <w:sz w:val="28"/>
          <w:szCs w:val="28"/>
          <w:lang w:val="en-US"/>
        </w:rPr>
        <w:t>Luật Bảo vệ quyền lợi người tiêu dùng (BVQLNTD) (sửa đổi)</w:t>
      </w:r>
      <w:r w:rsidRPr="00FF498E">
        <w:rPr>
          <w:bCs/>
          <w:i/>
          <w:iCs/>
          <w:spacing w:val="-4"/>
          <w:sz w:val="28"/>
          <w:szCs w:val="28"/>
        </w:rPr>
        <w:t xml:space="preserve">, </w:t>
      </w:r>
      <w:r w:rsidRPr="00FF498E">
        <w:rPr>
          <w:bCs/>
          <w:spacing w:val="-4"/>
          <w:sz w:val="28"/>
          <w:szCs w:val="28"/>
        </w:rPr>
        <w:t xml:space="preserve">có </w:t>
      </w:r>
      <w:r w:rsidRPr="00FF498E">
        <w:rPr>
          <w:b/>
          <w:bCs/>
          <w:spacing w:val="-4"/>
          <w:sz w:val="28"/>
          <w:szCs w:val="28"/>
          <w:lang w:val="en-US"/>
        </w:rPr>
        <w:t>148</w:t>
      </w:r>
      <w:r w:rsidRPr="00FF498E">
        <w:rPr>
          <w:spacing w:val="-4"/>
          <w:sz w:val="28"/>
          <w:szCs w:val="28"/>
        </w:rPr>
        <w:t xml:space="preserve"> lượt</w:t>
      </w:r>
      <w:r w:rsidRPr="00FF498E">
        <w:rPr>
          <w:bCs/>
          <w:spacing w:val="-4"/>
          <w:sz w:val="28"/>
          <w:szCs w:val="28"/>
        </w:rPr>
        <w:t xml:space="preserve"> đại biểu Quốc hội (ĐBQH) phát biểu ý kiến ở Tổ và </w:t>
      </w:r>
      <w:r w:rsidRPr="00FF498E">
        <w:rPr>
          <w:b/>
          <w:bCs/>
          <w:spacing w:val="-4"/>
          <w:sz w:val="28"/>
          <w:szCs w:val="28"/>
          <w:lang w:val="en-US"/>
        </w:rPr>
        <w:t>23</w:t>
      </w:r>
      <w:r w:rsidRPr="00FF498E">
        <w:rPr>
          <w:spacing w:val="-4"/>
          <w:sz w:val="28"/>
          <w:szCs w:val="28"/>
        </w:rPr>
        <w:t xml:space="preserve"> lượt</w:t>
      </w:r>
      <w:r w:rsidRPr="00FF498E">
        <w:rPr>
          <w:bCs/>
          <w:spacing w:val="-4"/>
          <w:sz w:val="28"/>
          <w:szCs w:val="28"/>
        </w:rPr>
        <w:t xml:space="preserve"> </w:t>
      </w:r>
      <w:r w:rsidRPr="00FF498E">
        <w:rPr>
          <w:bCs/>
          <w:spacing w:val="-4"/>
          <w:sz w:val="28"/>
          <w:szCs w:val="28"/>
          <w:lang w:val="en-US"/>
        </w:rPr>
        <w:t>ĐBQH</w:t>
      </w:r>
      <w:r w:rsidRPr="00FF498E">
        <w:rPr>
          <w:bCs/>
          <w:spacing w:val="-4"/>
          <w:sz w:val="28"/>
          <w:szCs w:val="28"/>
        </w:rPr>
        <w:t xml:space="preserve"> phát biểu ý kiến tại Hội trường. Đa số ý kiến ĐBQH tán thành về sự cần thiết ban hành </w:t>
      </w:r>
      <w:r w:rsidRPr="00FF498E">
        <w:rPr>
          <w:bCs/>
          <w:spacing w:val="-4"/>
          <w:sz w:val="28"/>
          <w:szCs w:val="28"/>
          <w:lang w:val="en-US"/>
        </w:rPr>
        <w:t xml:space="preserve">Luật </w:t>
      </w:r>
      <w:r w:rsidRPr="00FF498E">
        <w:rPr>
          <w:spacing w:val="-4"/>
          <w:sz w:val="28"/>
          <w:szCs w:val="28"/>
          <w:lang w:val="en-US"/>
        </w:rPr>
        <w:t>BVQLNTD</w:t>
      </w:r>
      <w:r w:rsidRPr="00FF498E">
        <w:rPr>
          <w:bCs/>
          <w:spacing w:val="-4"/>
          <w:sz w:val="28"/>
          <w:szCs w:val="28"/>
          <w:lang w:val="en-US"/>
        </w:rPr>
        <w:t xml:space="preserve"> (sửa đổi)</w:t>
      </w:r>
      <w:r w:rsidRPr="00FF498E">
        <w:rPr>
          <w:bCs/>
          <w:i/>
          <w:iCs/>
          <w:spacing w:val="-4"/>
          <w:sz w:val="28"/>
          <w:szCs w:val="28"/>
          <w:lang w:val="en-US"/>
        </w:rPr>
        <w:t xml:space="preserve"> </w:t>
      </w:r>
      <w:r w:rsidRPr="00FF498E">
        <w:rPr>
          <w:bCs/>
          <w:spacing w:val="-4"/>
          <w:sz w:val="28"/>
          <w:szCs w:val="28"/>
          <w:lang w:val="en-US"/>
        </w:rPr>
        <w:t>(</w:t>
      </w:r>
      <w:r w:rsidRPr="00FF498E">
        <w:rPr>
          <w:bCs/>
          <w:i/>
          <w:spacing w:val="-4"/>
          <w:sz w:val="28"/>
          <w:szCs w:val="28"/>
          <w:lang w:val="en-US"/>
        </w:rPr>
        <w:t>sau đây viết tắt là dự thảo Luật</w:t>
      </w:r>
      <w:r w:rsidRPr="00FF498E">
        <w:rPr>
          <w:bCs/>
          <w:spacing w:val="-4"/>
          <w:sz w:val="28"/>
          <w:szCs w:val="28"/>
          <w:lang w:val="en-US"/>
        </w:rPr>
        <w:t>)</w:t>
      </w:r>
      <w:r w:rsidRPr="00FF498E">
        <w:rPr>
          <w:bCs/>
          <w:spacing w:val="-4"/>
          <w:sz w:val="28"/>
          <w:szCs w:val="28"/>
        </w:rPr>
        <w:t xml:space="preserve"> và cơ bản nhất trí với nhiều nội dung của dự thảo Luật. </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pt-BR"/>
        </w:rPr>
        <w:t>Ngay sau kỳ họp,</w:t>
      </w:r>
      <w:r w:rsidRPr="00FF498E">
        <w:rPr>
          <w:bCs/>
          <w:spacing w:val="-4"/>
          <w:sz w:val="28"/>
          <w:szCs w:val="28"/>
        </w:rPr>
        <w:t xml:space="preserve"> Ủy ban Thường vụ Quốc hội</w:t>
      </w:r>
      <w:r w:rsidRPr="00FF498E">
        <w:rPr>
          <w:bCs/>
          <w:spacing w:val="-4"/>
          <w:sz w:val="28"/>
          <w:szCs w:val="28"/>
          <w:lang w:val="en-US"/>
        </w:rPr>
        <w:t xml:space="preserve"> (UBTVQH)</w:t>
      </w:r>
      <w:r w:rsidR="00517C3D" w:rsidRPr="00FF498E">
        <w:rPr>
          <w:bCs/>
          <w:spacing w:val="-4"/>
          <w:sz w:val="28"/>
          <w:szCs w:val="28"/>
        </w:rPr>
        <w:t xml:space="preserve"> đã chỉ đạo</w:t>
      </w:r>
      <w:r w:rsidRPr="00FF498E">
        <w:rPr>
          <w:bCs/>
          <w:spacing w:val="-4"/>
          <w:sz w:val="28"/>
          <w:szCs w:val="28"/>
          <w:lang w:val="en-US"/>
        </w:rPr>
        <w:t xml:space="preserve"> </w:t>
      </w:r>
      <w:r w:rsidRPr="00FF498E">
        <w:rPr>
          <w:bCs/>
          <w:spacing w:val="-4"/>
          <w:sz w:val="28"/>
          <w:szCs w:val="28"/>
        </w:rPr>
        <w:t xml:space="preserve">Thường trực Ủy ban Khoa học, Công nghệ và Môi trường (KH,CN&amp;MT) chủ trì, phối hợp với cơ quan soạn thảo và các cơ quan hữu quan </w:t>
      </w:r>
      <w:r w:rsidRPr="00FF498E">
        <w:rPr>
          <w:bCs/>
          <w:spacing w:val="-4"/>
          <w:sz w:val="28"/>
          <w:szCs w:val="28"/>
          <w:lang w:val="en-US"/>
        </w:rPr>
        <w:t>quán triệt, bám sát các mục tiêu chính sách, quan điểm và yêu cầu đối với dự án Luật đã trình Quốc hội tại Kỳ họp thứ 4, tiếp tục tổ chức hội thảo, tọa đàm để có thêm cơ sở lý luận và thực tiễn cho việc hoàn thiện dự thảo Luật</w:t>
      </w:r>
      <w:r w:rsidRPr="00FF498E">
        <w:rPr>
          <w:bCs/>
          <w:spacing w:val="-4"/>
          <w:sz w:val="28"/>
          <w:szCs w:val="28"/>
          <w:vertAlign w:val="superscript"/>
          <w:lang w:val="en-US"/>
        </w:rPr>
        <w:footnoteReference w:id="1"/>
      </w:r>
      <w:r w:rsidRPr="00FF498E">
        <w:rPr>
          <w:bCs/>
          <w:spacing w:val="-4"/>
          <w:sz w:val="28"/>
          <w:szCs w:val="28"/>
          <w:lang w:val="en-US"/>
        </w:rPr>
        <w:t>.</w:t>
      </w:r>
    </w:p>
    <w:p w:rsidR="00887760" w:rsidRPr="00FF498E" w:rsidRDefault="0036508A" w:rsidP="000A2B2D">
      <w:pPr>
        <w:spacing w:before="120" w:after="120" w:line="240" w:lineRule="auto"/>
        <w:ind w:firstLine="720"/>
        <w:jc w:val="both"/>
        <w:rPr>
          <w:spacing w:val="-4"/>
          <w:sz w:val="28"/>
          <w:szCs w:val="28"/>
          <w:lang w:val="nl-NL"/>
        </w:rPr>
      </w:pPr>
      <w:r w:rsidRPr="00FF498E">
        <w:rPr>
          <w:spacing w:val="-4"/>
          <w:sz w:val="28"/>
          <w:szCs w:val="28"/>
          <w:lang w:val="nl-NL"/>
        </w:rPr>
        <w:t xml:space="preserve">Ngày </w:t>
      </w:r>
      <w:r w:rsidRPr="00FF498E">
        <w:rPr>
          <w:spacing w:val="-4"/>
          <w:sz w:val="28"/>
          <w:szCs w:val="28"/>
        </w:rPr>
        <w:t>15</w:t>
      </w:r>
      <w:r w:rsidRPr="00FF498E">
        <w:rPr>
          <w:spacing w:val="-4"/>
          <w:sz w:val="28"/>
          <w:szCs w:val="28"/>
          <w:lang w:val="nl-NL"/>
        </w:rPr>
        <w:t xml:space="preserve">/02/2023, tại phiên họp thứ </w:t>
      </w:r>
      <w:r w:rsidRPr="00FF498E">
        <w:rPr>
          <w:spacing w:val="-4"/>
          <w:sz w:val="28"/>
          <w:szCs w:val="28"/>
        </w:rPr>
        <w:t>20</w:t>
      </w:r>
      <w:r w:rsidRPr="00FF498E">
        <w:rPr>
          <w:spacing w:val="-4"/>
          <w:sz w:val="28"/>
          <w:szCs w:val="28"/>
          <w:lang w:val="nl-NL"/>
        </w:rPr>
        <w:t>, Ủy ban Thường vụ Quốc hội đã cho ý kiến về dự thảo Luật này. Dự thảo Luật cũng đã được</w:t>
      </w:r>
      <w:r w:rsidR="00136D37" w:rsidRPr="00FF498E">
        <w:rPr>
          <w:spacing w:val="-4"/>
          <w:sz w:val="28"/>
          <w:szCs w:val="28"/>
          <w:lang w:val="nl-NL"/>
        </w:rPr>
        <w:t xml:space="preserve"> cho ý kiến tại Hội nghị Đại biểu quốc hội chuyên trách ngày 05/4/2023, được</w:t>
      </w:r>
      <w:r w:rsidRPr="00FF498E">
        <w:rPr>
          <w:spacing w:val="-4"/>
          <w:sz w:val="28"/>
          <w:szCs w:val="28"/>
          <w:lang w:val="nl-NL"/>
        </w:rPr>
        <w:t xml:space="preserve"> gửi xin ý kiến các Đoàn ĐBQH</w:t>
      </w:r>
      <w:r w:rsidR="00136D37" w:rsidRPr="00FF498E">
        <w:rPr>
          <w:spacing w:val="-4"/>
          <w:sz w:val="28"/>
          <w:szCs w:val="28"/>
          <w:lang w:val="nl-NL"/>
        </w:rPr>
        <w:t>, Hội đồng dân tộc và các Ủy ban của Quốc hội</w:t>
      </w:r>
      <w:r w:rsidRPr="00FF498E">
        <w:rPr>
          <w:spacing w:val="-4"/>
          <w:sz w:val="28"/>
          <w:szCs w:val="28"/>
          <w:lang w:val="nl-NL"/>
        </w:rPr>
        <w:t>. Tính đến ngày ...., đã có .../63 Đoàn ĐBQH gửi báo cáo góp ý về dự thảo Luật.</w:t>
      </w:r>
    </w:p>
    <w:p w:rsidR="00887760" w:rsidRPr="00FF498E" w:rsidRDefault="0036508A" w:rsidP="000A2B2D">
      <w:pPr>
        <w:spacing w:before="120" w:after="120" w:line="240" w:lineRule="auto"/>
        <w:ind w:firstLine="720"/>
        <w:jc w:val="both"/>
        <w:rPr>
          <w:spacing w:val="-4"/>
          <w:sz w:val="28"/>
          <w:szCs w:val="28"/>
          <w:lang w:val="nl-NL"/>
        </w:rPr>
      </w:pPr>
      <w:r w:rsidRPr="00FF498E">
        <w:rPr>
          <w:bCs/>
          <w:spacing w:val="-4"/>
          <w:sz w:val="28"/>
          <w:szCs w:val="28"/>
        </w:rPr>
        <w:t xml:space="preserve">UBTVQH xin báo cáo </w:t>
      </w:r>
      <w:r w:rsidRPr="00FF498E">
        <w:rPr>
          <w:spacing w:val="-4"/>
          <w:sz w:val="28"/>
          <w:szCs w:val="28"/>
          <w:lang w:val="nl-NL"/>
        </w:rPr>
        <w:t>giải trình, tiếp thu, chỉnh lý dự thảo Luật này như sau:</w:t>
      </w:r>
    </w:p>
    <w:p w:rsidR="00887760" w:rsidRPr="00FF498E" w:rsidRDefault="0036508A" w:rsidP="000A2B2D">
      <w:pPr>
        <w:spacing w:before="120" w:after="120" w:line="240" w:lineRule="auto"/>
        <w:ind w:firstLine="720"/>
        <w:jc w:val="both"/>
        <w:rPr>
          <w:b/>
          <w:spacing w:val="-4"/>
          <w:sz w:val="28"/>
          <w:szCs w:val="28"/>
          <w:lang w:val="nl-NL"/>
        </w:rPr>
      </w:pPr>
      <w:r w:rsidRPr="00FF498E">
        <w:rPr>
          <w:b/>
          <w:spacing w:val="-4"/>
          <w:sz w:val="28"/>
          <w:szCs w:val="28"/>
          <w:lang w:val="nl-NL"/>
        </w:rPr>
        <w:t>I. NHỮNG VẤN ĐỀ CHUNG</w:t>
      </w:r>
    </w:p>
    <w:p w:rsidR="00887760" w:rsidRPr="00FF498E" w:rsidRDefault="0036508A" w:rsidP="000A2B2D">
      <w:pPr>
        <w:spacing w:before="120" w:after="120" w:line="240" w:lineRule="auto"/>
        <w:ind w:firstLine="720"/>
        <w:jc w:val="both"/>
        <w:rPr>
          <w:b/>
          <w:spacing w:val="-4"/>
          <w:sz w:val="28"/>
          <w:szCs w:val="28"/>
        </w:rPr>
      </w:pPr>
      <w:r w:rsidRPr="00FF498E">
        <w:rPr>
          <w:b/>
          <w:spacing w:val="-4"/>
          <w:sz w:val="28"/>
          <w:szCs w:val="28"/>
          <w:lang w:val="en-US"/>
        </w:rPr>
        <w:t xml:space="preserve">1. </w:t>
      </w:r>
      <w:r w:rsidRPr="00FF498E">
        <w:rPr>
          <w:b/>
          <w:spacing w:val="-4"/>
          <w:sz w:val="28"/>
          <w:szCs w:val="28"/>
        </w:rPr>
        <w:t>Về hồ sơ dự án Luật</w:t>
      </w:r>
    </w:p>
    <w:p w:rsidR="00887760" w:rsidRPr="00FF498E" w:rsidRDefault="0036508A" w:rsidP="000A2B2D">
      <w:pPr>
        <w:spacing w:before="120" w:after="120" w:line="240" w:lineRule="auto"/>
        <w:ind w:firstLine="720"/>
        <w:jc w:val="both"/>
        <w:rPr>
          <w:i/>
          <w:spacing w:val="-4"/>
          <w:sz w:val="28"/>
          <w:szCs w:val="28"/>
          <w:lang w:val="nl-NL"/>
        </w:rPr>
      </w:pPr>
      <w:r w:rsidRPr="00FF498E">
        <w:rPr>
          <w:i/>
          <w:spacing w:val="-4"/>
          <w:sz w:val="28"/>
          <w:szCs w:val="28"/>
          <w:lang w:val="nl-NL"/>
        </w:rPr>
        <w:t xml:space="preserve">Có ý kiến cho rằng hồ sơ </w:t>
      </w:r>
      <w:r w:rsidR="00517C3D" w:rsidRPr="00FF498E">
        <w:rPr>
          <w:i/>
          <w:spacing w:val="-4"/>
          <w:sz w:val="28"/>
          <w:szCs w:val="28"/>
        </w:rPr>
        <w:t xml:space="preserve">dự án Luật </w:t>
      </w:r>
      <w:r w:rsidRPr="00FF498E">
        <w:rPr>
          <w:i/>
          <w:spacing w:val="-4"/>
          <w:sz w:val="28"/>
          <w:szCs w:val="28"/>
          <w:lang w:val="nl-NL"/>
        </w:rPr>
        <w:t xml:space="preserve">không có dự thảo Nghị định về xử phạt vi phạm hành chính trong lĩnh vực </w:t>
      </w:r>
      <w:bookmarkStart w:id="1" w:name="_Hlk124174157"/>
      <w:r w:rsidRPr="00FF498E">
        <w:rPr>
          <w:i/>
          <w:spacing w:val="-4"/>
          <w:sz w:val="28"/>
          <w:szCs w:val="28"/>
          <w:lang w:val="nl-NL"/>
        </w:rPr>
        <w:t xml:space="preserve">BVQLNTD; </w:t>
      </w:r>
      <w:bookmarkEnd w:id="1"/>
      <w:r w:rsidRPr="00FF498E">
        <w:rPr>
          <w:i/>
          <w:spacing w:val="-4"/>
          <w:sz w:val="28"/>
          <w:szCs w:val="28"/>
          <w:lang w:val="nl-NL"/>
        </w:rPr>
        <w:t>đề nghị nội dung của Nghị định này phải thể hiện theo đúng nguyên tắc của Luật Xử lý vi phạm hành chính, không đưa thêm tình tiết tăng nặng.</w:t>
      </w:r>
      <w:r w:rsidRPr="00FF498E">
        <w:rPr>
          <w:i/>
          <w:spacing w:val="-4"/>
          <w:sz w:val="28"/>
          <w:szCs w:val="28"/>
          <w:lang w:val="nl-NL"/>
        </w:rPr>
        <w:tab/>
      </w:r>
    </w:p>
    <w:p w:rsidR="00887760" w:rsidRPr="00FF498E" w:rsidRDefault="0036508A">
      <w:pPr>
        <w:spacing w:before="120" w:after="120" w:line="240" w:lineRule="auto"/>
        <w:ind w:firstLine="720"/>
        <w:jc w:val="both"/>
        <w:rPr>
          <w:spacing w:val="-4"/>
          <w:sz w:val="28"/>
          <w:szCs w:val="28"/>
          <w:lang w:val="nl-NL"/>
        </w:rPr>
      </w:pPr>
      <w:r w:rsidRPr="00FF498E">
        <w:rPr>
          <w:spacing w:val="-4"/>
          <w:sz w:val="28"/>
          <w:szCs w:val="28"/>
          <w:lang w:val="nl-NL"/>
        </w:rPr>
        <w:lastRenderedPageBreak/>
        <w:t>Theo quy định tại điểm e khoản 1 Điều 64 của Luật Ban hành văn bản quy phạm pháp luật, dự thảo văn bản quy định chi tiết và tài liệu khác là văn bản không bắt buộc gửi kèm trong hồ sơ Dự án Luật.</w:t>
      </w:r>
      <w:r w:rsidRPr="00FF498E">
        <w:rPr>
          <w:spacing w:val="-4"/>
          <w:sz w:val="28"/>
          <w:szCs w:val="28"/>
        </w:rPr>
        <w:t xml:space="preserve"> </w:t>
      </w:r>
      <w:r w:rsidRPr="00FF498E">
        <w:rPr>
          <w:spacing w:val="-4"/>
          <w:sz w:val="28"/>
          <w:szCs w:val="28"/>
          <w:lang w:val="nl-NL"/>
        </w:rPr>
        <w:t xml:space="preserve">Đối với Hồ sơ Dự án Luật Bảo vệ quyền lợi người tiêu dùng (sửa đổi), </w:t>
      </w:r>
      <w:r w:rsidRPr="00FF498E">
        <w:rPr>
          <w:spacing w:val="-4"/>
          <w:sz w:val="28"/>
          <w:szCs w:val="28"/>
        </w:rPr>
        <w:t xml:space="preserve">cơ quan soạn thảo </w:t>
      </w:r>
      <w:r w:rsidRPr="00FF498E">
        <w:rPr>
          <w:spacing w:val="-4"/>
          <w:sz w:val="28"/>
          <w:szCs w:val="28"/>
          <w:lang w:val="nl-NL"/>
        </w:rPr>
        <w:t xml:space="preserve">đã </w:t>
      </w:r>
      <w:r w:rsidR="002A5E01" w:rsidRPr="00FF498E">
        <w:rPr>
          <w:spacing w:val="-4"/>
          <w:sz w:val="28"/>
          <w:szCs w:val="28"/>
        </w:rPr>
        <w:t xml:space="preserve">trình </w:t>
      </w:r>
      <w:r w:rsidRPr="00FF498E">
        <w:rPr>
          <w:spacing w:val="-4"/>
          <w:sz w:val="28"/>
          <w:szCs w:val="28"/>
          <w:lang w:val="nl-NL"/>
        </w:rPr>
        <w:t>dự thảo Nghị định quy định chi tiết một số điều của Luật.</w:t>
      </w:r>
      <w:r w:rsidR="00517C3D" w:rsidRPr="00FF498E">
        <w:rPr>
          <w:spacing w:val="-4"/>
          <w:sz w:val="28"/>
          <w:szCs w:val="28"/>
        </w:rPr>
        <w:t xml:space="preserve"> Tiếp thu ý kiến </w:t>
      </w:r>
      <w:r w:rsidR="00533F2D" w:rsidRPr="00FF498E">
        <w:rPr>
          <w:spacing w:val="-4"/>
          <w:sz w:val="28"/>
          <w:szCs w:val="28"/>
        </w:rPr>
        <w:t>ĐBQH</w:t>
      </w:r>
      <w:r w:rsidR="00517C3D" w:rsidRPr="00FF498E">
        <w:rPr>
          <w:spacing w:val="-4"/>
          <w:sz w:val="28"/>
          <w:szCs w:val="28"/>
        </w:rPr>
        <w:t xml:space="preserve">, Ban soạn thảo sẽ dự thảo sửa đổi, </w:t>
      </w:r>
      <w:r w:rsidR="00517C3D" w:rsidRPr="00FF498E">
        <w:rPr>
          <w:spacing w:val="-4"/>
          <w:sz w:val="28"/>
          <w:szCs w:val="28"/>
          <w:lang w:val="nl-NL"/>
        </w:rPr>
        <w:t xml:space="preserve">bổ sung các nội dung tương </w:t>
      </w:r>
      <w:r w:rsidR="002A5E01" w:rsidRPr="00FF498E">
        <w:rPr>
          <w:spacing w:val="-4"/>
          <w:sz w:val="28"/>
          <w:szCs w:val="28"/>
        </w:rPr>
        <w:t>ứng</w:t>
      </w:r>
      <w:r w:rsidR="00533F2D" w:rsidRPr="00FF498E">
        <w:rPr>
          <w:spacing w:val="-4"/>
          <w:sz w:val="28"/>
          <w:szCs w:val="28"/>
        </w:rPr>
        <w:t xml:space="preserve"> </w:t>
      </w:r>
      <w:r w:rsidR="00517C3D" w:rsidRPr="00FF498E">
        <w:rPr>
          <w:spacing w:val="-4"/>
          <w:sz w:val="28"/>
          <w:szCs w:val="28"/>
        </w:rPr>
        <w:t xml:space="preserve">trong </w:t>
      </w:r>
      <w:r w:rsidRPr="00FF498E">
        <w:rPr>
          <w:spacing w:val="-4"/>
          <w:sz w:val="28"/>
          <w:szCs w:val="28"/>
          <w:lang w:val="nl-NL"/>
        </w:rPr>
        <w:t>Nghị định số 98/2020/NĐ-CP ngày 26</w:t>
      </w:r>
      <w:r w:rsidR="00FE1D72" w:rsidRPr="00FF498E">
        <w:rPr>
          <w:spacing w:val="-4"/>
          <w:sz w:val="28"/>
          <w:szCs w:val="28"/>
          <w:lang w:val="nl-NL"/>
        </w:rPr>
        <w:t>/</w:t>
      </w:r>
      <w:r w:rsidRPr="00FF498E">
        <w:rPr>
          <w:spacing w:val="-4"/>
          <w:sz w:val="28"/>
          <w:szCs w:val="28"/>
          <w:lang w:val="nl-NL"/>
        </w:rPr>
        <w:t>8</w:t>
      </w:r>
      <w:r w:rsidR="00FE1D72" w:rsidRPr="00FF498E">
        <w:rPr>
          <w:spacing w:val="-4"/>
          <w:sz w:val="28"/>
          <w:szCs w:val="28"/>
          <w:lang w:val="nl-NL"/>
        </w:rPr>
        <w:t>/</w:t>
      </w:r>
      <w:r w:rsidRPr="00FF498E">
        <w:rPr>
          <w:spacing w:val="-4"/>
          <w:sz w:val="28"/>
          <w:szCs w:val="28"/>
          <w:lang w:val="nl-NL"/>
        </w:rPr>
        <w:t>2020 quy định xử phạt vi phạm hành chính trong hoạt động thương mại, sản xuất, buôn bán hàng giả, hàng cấm và bảo vệ quyền lợi người tiêu dùng (</w:t>
      </w:r>
      <w:r w:rsidR="00533F2D" w:rsidRPr="00FF498E">
        <w:rPr>
          <w:spacing w:val="-4"/>
          <w:sz w:val="28"/>
          <w:szCs w:val="28"/>
        </w:rPr>
        <w:t xml:space="preserve">được </w:t>
      </w:r>
      <w:r w:rsidRPr="00FF498E">
        <w:rPr>
          <w:spacing w:val="-4"/>
          <w:sz w:val="28"/>
          <w:szCs w:val="28"/>
          <w:lang w:val="nl-NL"/>
        </w:rPr>
        <w:t xml:space="preserve">sửa đổi, bổ sung </w:t>
      </w:r>
      <w:r w:rsidR="0058079D" w:rsidRPr="00FF498E">
        <w:rPr>
          <w:spacing w:val="-4"/>
          <w:sz w:val="28"/>
          <w:szCs w:val="28"/>
          <w:lang w:val="nl-NL"/>
        </w:rPr>
        <w:t>tại</w:t>
      </w:r>
      <w:r w:rsidRPr="00FF498E">
        <w:rPr>
          <w:spacing w:val="-4"/>
          <w:sz w:val="28"/>
          <w:szCs w:val="28"/>
          <w:lang w:val="nl-NL"/>
        </w:rPr>
        <w:t xml:space="preserve"> Nghị định số 17/2022/NĐ-CP ngày 31</w:t>
      </w:r>
      <w:r w:rsidR="00FE1D72" w:rsidRPr="00FF498E">
        <w:rPr>
          <w:spacing w:val="-4"/>
          <w:sz w:val="28"/>
          <w:szCs w:val="28"/>
          <w:lang w:val="nl-NL"/>
        </w:rPr>
        <w:t>/</w:t>
      </w:r>
      <w:r w:rsidRPr="00FF498E">
        <w:rPr>
          <w:spacing w:val="-4"/>
          <w:sz w:val="28"/>
          <w:szCs w:val="28"/>
          <w:lang w:val="nl-NL"/>
        </w:rPr>
        <w:t>01</w:t>
      </w:r>
      <w:r w:rsidR="00FE1D72" w:rsidRPr="00FF498E">
        <w:rPr>
          <w:spacing w:val="-4"/>
          <w:sz w:val="28"/>
          <w:szCs w:val="28"/>
          <w:lang w:val="nl-NL"/>
        </w:rPr>
        <w:t>/</w:t>
      </w:r>
      <w:r w:rsidRPr="00FF498E">
        <w:rPr>
          <w:spacing w:val="-4"/>
          <w:sz w:val="28"/>
          <w:szCs w:val="28"/>
          <w:lang w:val="nl-NL"/>
        </w:rPr>
        <w:t>2022).</w:t>
      </w:r>
      <w:r w:rsidRPr="00FF498E">
        <w:rPr>
          <w:spacing w:val="-4"/>
          <w:sz w:val="28"/>
          <w:szCs w:val="28"/>
        </w:rPr>
        <w:t xml:space="preserve"> </w:t>
      </w:r>
    </w:p>
    <w:p w:rsidR="00887760" w:rsidRPr="00FF498E" w:rsidRDefault="0036508A" w:rsidP="000A2B2D">
      <w:pPr>
        <w:spacing w:before="120" w:after="120" w:line="240" w:lineRule="auto"/>
        <w:ind w:firstLine="720"/>
        <w:jc w:val="both"/>
        <w:rPr>
          <w:b/>
          <w:bCs/>
          <w:spacing w:val="-4"/>
          <w:sz w:val="28"/>
          <w:szCs w:val="28"/>
          <w:lang w:val="es-CO"/>
        </w:rPr>
      </w:pPr>
      <w:r w:rsidRPr="00FF498E">
        <w:rPr>
          <w:b/>
          <w:bCs/>
          <w:spacing w:val="-4"/>
          <w:sz w:val="28"/>
          <w:szCs w:val="28"/>
          <w:lang w:val="es-CO"/>
        </w:rPr>
        <w:t>2. Về tên gọi của Luật</w:t>
      </w:r>
    </w:p>
    <w:p w:rsidR="00887760" w:rsidRPr="00FF498E" w:rsidRDefault="0036508A" w:rsidP="000A2B2D">
      <w:pPr>
        <w:spacing w:before="120" w:after="120" w:line="240" w:lineRule="auto"/>
        <w:ind w:firstLine="720"/>
        <w:jc w:val="both"/>
        <w:rPr>
          <w:i/>
          <w:spacing w:val="-4"/>
          <w:sz w:val="28"/>
          <w:szCs w:val="28"/>
          <w:lang w:val="nl-NL"/>
        </w:rPr>
      </w:pPr>
      <w:r w:rsidRPr="00FF498E">
        <w:rPr>
          <w:i/>
          <w:spacing w:val="-4"/>
          <w:sz w:val="28"/>
          <w:szCs w:val="28"/>
          <w:lang w:val="nl-NL"/>
        </w:rPr>
        <w:t>Một số ý kiến đề nghị xem xét nên bỏ cụm từ “quyền lợi” trong tên gọi của dự thảo Luật vì bảo vệ người tiêu dùng sẽ có nội hàm rộng hơn so với bảo vệ quyền lợi người tiêu dùng; tên gọi bảo vệ quyền lợi người tiêu dùng đề cập rất mờ nhạt đến nghĩa vụ của người tiêu</w:t>
      </w:r>
      <w:r w:rsidR="00517C3D" w:rsidRPr="00FF498E">
        <w:rPr>
          <w:i/>
          <w:spacing w:val="-4"/>
          <w:sz w:val="28"/>
          <w:szCs w:val="28"/>
        </w:rPr>
        <w:t xml:space="preserve"> dùng.</w:t>
      </w:r>
      <w:r w:rsidRPr="00FF498E">
        <w:rPr>
          <w:i/>
          <w:spacing w:val="-4"/>
          <w:sz w:val="28"/>
          <w:szCs w:val="28"/>
          <w:lang w:val="nl-NL"/>
        </w:rPr>
        <w:t xml:space="preserve"> </w:t>
      </w:r>
      <w:r w:rsidRPr="00FF498E">
        <w:rPr>
          <w:i/>
          <w:spacing w:val="-4"/>
          <w:sz w:val="28"/>
          <w:szCs w:val="28"/>
          <w:lang w:val="nl-NL"/>
        </w:rPr>
        <w:tab/>
      </w:r>
    </w:p>
    <w:p w:rsidR="00887760" w:rsidRPr="00FF498E" w:rsidRDefault="0036508A" w:rsidP="000A2B2D">
      <w:pPr>
        <w:spacing w:before="120" w:after="120" w:line="240" w:lineRule="auto"/>
        <w:ind w:firstLine="720"/>
        <w:jc w:val="both"/>
        <w:rPr>
          <w:spacing w:val="-4"/>
          <w:sz w:val="28"/>
          <w:szCs w:val="28"/>
          <w:lang w:val="nl-NL"/>
        </w:rPr>
      </w:pPr>
      <w:r w:rsidRPr="00FF498E">
        <w:rPr>
          <w:bCs/>
          <w:spacing w:val="-4"/>
          <w:sz w:val="28"/>
          <w:szCs w:val="28"/>
        </w:rPr>
        <w:t xml:space="preserve">UBTVQH </w:t>
      </w:r>
      <w:r w:rsidRPr="00FF498E">
        <w:rPr>
          <w:spacing w:val="-4"/>
          <w:sz w:val="28"/>
          <w:szCs w:val="28"/>
          <w:lang w:val="nl-NL"/>
        </w:rPr>
        <w:t>xin</w:t>
      </w:r>
      <w:r w:rsidR="00533F2D" w:rsidRPr="00FF498E">
        <w:rPr>
          <w:spacing w:val="-4"/>
          <w:sz w:val="28"/>
          <w:szCs w:val="28"/>
        </w:rPr>
        <w:t xml:space="preserve"> Quốc hội cho</w:t>
      </w:r>
      <w:r w:rsidRPr="00FF498E">
        <w:rPr>
          <w:spacing w:val="-4"/>
          <w:sz w:val="28"/>
          <w:szCs w:val="28"/>
          <w:lang w:val="nl-NL"/>
        </w:rPr>
        <w:t xml:space="preserve"> giữ tên gọi</w:t>
      </w:r>
      <w:r w:rsidRPr="00FF498E">
        <w:rPr>
          <w:spacing w:val="-4"/>
          <w:sz w:val="28"/>
          <w:szCs w:val="28"/>
        </w:rPr>
        <w:t xml:space="preserve"> dự thảo</w:t>
      </w:r>
      <w:r w:rsidRPr="00FF498E">
        <w:rPr>
          <w:spacing w:val="-4"/>
          <w:sz w:val="28"/>
          <w:szCs w:val="28"/>
          <w:lang w:val="nl-NL"/>
        </w:rPr>
        <w:t xml:space="preserve"> Luật như hiện hành là Luật Bảo vệ quyền lợi người tiêu dùng, vì: </w:t>
      </w:r>
    </w:p>
    <w:p w:rsidR="00887760" w:rsidRPr="00FF498E" w:rsidRDefault="0036508A" w:rsidP="000A2B2D">
      <w:pPr>
        <w:spacing w:before="120" w:after="120" w:line="240" w:lineRule="auto"/>
        <w:ind w:firstLine="720"/>
        <w:jc w:val="both"/>
        <w:rPr>
          <w:spacing w:val="-4"/>
          <w:sz w:val="28"/>
          <w:szCs w:val="28"/>
          <w:lang w:val="nl-NL"/>
        </w:rPr>
      </w:pPr>
      <w:r w:rsidRPr="00FF498E">
        <w:rPr>
          <w:spacing w:val="-4"/>
          <w:sz w:val="28"/>
          <w:szCs w:val="28"/>
          <w:lang w:val="nl-NL"/>
        </w:rPr>
        <w:t xml:space="preserve">(i) </w:t>
      </w:r>
      <w:r w:rsidR="00533F2D" w:rsidRPr="00FF498E">
        <w:rPr>
          <w:spacing w:val="-4"/>
          <w:sz w:val="28"/>
          <w:szCs w:val="28"/>
        </w:rPr>
        <w:t>T</w:t>
      </w:r>
      <w:r w:rsidRPr="00FF498E">
        <w:rPr>
          <w:spacing w:val="-4"/>
          <w:sz w:val="28"/>
          <w:szCs w:val="28"/>
          <w:lang w:val="nl-NL"/>
        </w:rPr>
        <w:t xml:space="preserve">ên gọi Luật Bảo vệ quyền lợi người tiêu dùng nhằm bảo đảm tính kế thừa, liên tục của pháp luật về bảo vệ quyền lợi người tiêu dùng kể từ khi Pháp lệnh Bảo vệ quyền lợi người tiêu dùng ban hành năm 1999 và Luật Bảo vệ quyền lợi người tiêu dùng ban hành năm 2010; </w:t>
      </w:r>
    </w:p>
    <w:p w:rsidR="00887760" w:rsidRPr="00FF498E" w:rsidRDefault="0036508A" w:rsidP="000A2B2D">
      <w:pPr>
        <w:spacing w:before="120" w:after="120" w:line="240" w:lineRule="auto"/>
        <w:ind w:firstLine="720"/>
        <w:jc w:val="both"/>
        <w:rPr>
          <w:spacing w:val="-4"/>
          <w:sz w:val="28"/>
          <w:szCs w:val="28"/>
          <w:lang w:val="nl-NL"/>
        </w:rPr>
      </w:pPr>
      <w:r w:rsidRPr="00FF498E">
        <w:rPr>
          <w:spacing w:val="-4"/>
          <w:sz w:val="28"/>
          <w:szCs w:val="28"/>
          <w:lang w:val="nl-NL"/>
        </w:rPr>
        <w:t xml:space="preserve">(ii) </w:t>
      </w:r>
      <w:r w:rsidR="00FE1D72" w:rsidRPr="00FF498E">
        <w:rPr>
          <w:spacing w:val="-4"/>
          <w:sz w:val="28"/>
          <w:szCs w:val="28"/>
          <w:lang w:val="nl-NL"/>
        </w:rPr>
        <w:t>Đ</w:t>
      </w:r>
      <w:r w:rsidRPr="00FF498E">
        <w:rPr>
          <w:spacing w:val="-4"/>
          <w:sz w:val="28"/>
          <w:szCs w:val="28"/>
          <w:lang w:val="nl-NL"/>
        </w:rPr>
        <w:t>ảm bảo hiệu quả của công tác tuyên truyền, tránh việc thay đổi, phát sinh lãng phí trong việc thay đổi nội dung, ngôn từ đã sử dụng thống nhất từ năm 1999 tới nay;</w:t>
      </w:r>
    </w:p>
    <w:p w:rsidR="00887760" w:rsidRPr="00FF498E" w:rsidRDefault="0036508A" w:rsidP="000A2B2D">
      <w:pPr>
        <w:spacing w:before="120" w:after="120" w:line="240" w:lineRule="auto"/>
        <w:ind w:firstLine="720"/>
        <w:jc w:val="both"/>
        <w:rPr>
          <w:spacing w:val="-4"/>
          <w:sz w:val="28"/>
          <w:szCs w:val="28"/>
          <w:lang w:val="nl-NL"/>
        </w:rPr>
      </w:pPr>
      <w:r w:rsidRPr="00FF498E">
        <w:rPr>
          <w:spacing w:val="-4"/>
          <w:sz w:val="28"/>
          <w:szCs w:val="28"/>
          <w:lang w:val="nl-NL"/>
        </w:rPr>
        <w:t xml:space="preserve">(iii) </w:t>
      </w:r>
      <w:r w:rsidR="00FE1D72" w:rsidRPr="00FF498E">
        <w:rPr>
          <w:spacing w:val="-4"/>
          <w:sz w:val="28"/>
          <w:szCs w:val="28"/>
          <w:lang w:val="nl-NL"/>
        </w:rPr>
        <w:t>T</w:t>
      </w:r>
      <w:r w:rsidRPr="00FF498E">
        <w:rPr>
          <w:spacing w:val="-4"/>
          <w:sz w:val="28"/>
          <w:szCs w:val="28"/>
          <w:lang w:val="nl-NL"/>
        </w:rPr>
        <w:t xml:space="preserve">hể hiện rõ </w:t>
      </w:r>
      <w:r w:rsidR="00533F2D" w:rsidRPr="00FF498E">
        <w:rPr>
          <w:spacing w:val="-4"/>
          <w:sz w:val="28"/>
          <w:szCs w:val="28"/>
        </w:rPr>
        <w:t xml:space="preserve">phạm vi </w:t>
      </w:r>
      <w:r w:rsidRPr="00FF498E">
        <w:rPr>
          <w:spacing w:val="-4"/>
          <w:sz w:val="28"/>
          <w:szCs w:val="28"/>
          <w:lang w:val="nl-NL"/>
        </w:rPr>
        <w:t xml:space="preserve">chỉ bảo vệ quyền lợi của người tiêu dùng, không bảo vệ các quyền khác của công dân, tránh trùng lặp, gây hiểu nhầm trong quá trình thực thi </w:t>
      </w:r>
      <w:r w:rsidR="0058079D" w:rsidRPr="00FF498E">
        <w:rPr>
          <w:spacing w:val="-4"/>
          <w:sz w:val="28"/>
          <w:szCs w:val="28"/>
          <w:lang w:val="nl-NL"/>
        </w:rPr>
        <w:t>Luật này và pháp luật có liên quan</w:t>
      </w:r>
      <w:r w:rsidRPr="00FF498E">
        <w:rPr>
          <w:spacing w:val="-4"/>
          <w:sz w:val="28"/>
          <w:szCs w:val="28"/>
          <w:lang w:val="nl-NL"/>
        </w:rPr>
        <w:t>;</w:t>
      </w:r>
    </w:p>
    <w:p w:rsidR="00887760" w:rsidRPr="00FF498E" w:rsidRDefault="0036508A" w:rsidP="002A5E01">
      <w:pPr>
        <w:spacing w:before="120" w:after="120" w:line="240" w:lineRule="auto"/>
        <w:ind w:firstLine="720"/>
        <w:jc w:val="both"/>
        <w:rPr>
          <w:spacing w:val="-4"/>
          <w:sz w:val="28"/>
          <w:szCs w:val="28"/>
          <w:lang w:val="nl-NL"/>
        </w:rPr>
      </w:pPr>
      <w:r w:rsidRPr="00FF498E">
        <w:rPr>
          <w:spacing w:val="-4"/>
          <w:sz w:val="28"/>
          <w:szCs w:val="28"/>
          <w:lang w:val="nl-NL"/>
        </w:rPr>
        <w:t xml:space="preserve">(iv) </w:t>
      </w:r>
      <w:r w:rsidR="00FE1D72" w:rsidRPr="00FF498E">
        <w:rPr>
          <w:spacing w:val="-4"/>
          <w:sz w:val="28"/>
          <w:szCs w:val="28"/>
          <w:lang w:val="nl-NL"/>
        </w:rPr>
        <w:t>T</w:t>
      </w:r>
      <w:r w:rsidRPr="00FF498E">
        <w:rPr>
          <w:spacing w:val="-4"/>
          <w:sz w:val="28"/>
          <w:szCs w:val="28"/>
          <w:lang w:val="nl-NL"/>
        </w:rPr>
        <w:t xml:space="preserve">ên gọi này cũng phù hợp với </w:t>
      </w:r>
      <w:r w:rsidR="002A5E01" w:rsidRPr="00FF498E">
        <w:rPr>
          <w:spacing w:val="-4"/>
          <w:sz w:val="28"/>
          <w:szCs w:val="28"/>
          <w:lang w:val="en-US"/>
        </w:rPr>
        <w:t>Nghị quyết số</w:t>
      </w:r>
      <w:r w:rsidR="002A5E01" w:rsidRPr="00FF498E">
        <w:rPr>
          <w:spacing w:val="-4"/>
          <w:sz w:val="28"/>
          <w:szCs w:val="28"/>
        </w:rPr>
        <w:t xml:space="preserve"> </w:t>
      </w:r>
      <w:r w:rsidR="002A5E01" w:rsidRPr="00FF498E">
        <w:rPr>
          <w:spacing w:val="-4"/>
          <w:sz w:val="28"/>
          <w:szCs w:val="28"/>
          <w:lang w:val="en-US"/>
        </w:rPr>
        <w:t>17/2021/QH15</w:t>
      </w:r>
      <w:r w:rsidR="002A5E01" w:rsidRPr="00FF498E">
        <w:rPr>
          <w:spacing w:val="-4"/>
          <w:sz w:val="28"/>
          <w:szCs w:val="28"/>
        </w:rPr>
        <w:t xml:space="preserve"> về </w:t>
      </w:r>
      <w:r w:rsidR="002A5E01" w:rsidRPr="00FF498E">
        <w:rPr>
          <w:bCs/>
          <w:spacing w:val="-4"/>
          <w:sz w:val="28"/>
          <w:szCs w:val="28"/>
          <w:lang w:val="en-US"/>
        </w:rPr>
        <w:t>Chương trình xây dựng luật, pháp lệnh năm 2022, điều chỉnh Chương trình xây dựng luật, pháp lệnh năm 2021</w:t>
      </w:r>
      <w:r w:rsidR="002A5E01" w:rsidRPr="00FF498E">
        <w:rPr>
          <w:spacing w:val="-4"/>
          <w:sz w:val="28"/>
          <w:szCs w:val="28"/>
        </w:rPr>
        <w:t xml:space="preserve"> mà Quốc hội khóa XV đã xem xét, thông qua.</w:t>
      </w:r>
    </w:p>
    <w:p w:rsidR="00887760" w:rsidRPr="00FF498E" w:rsidRDefault="0036508A" w:rsidP="000A2B2D">
      <w:pPr>
        <w:spacing w:before="120" w:after="120" w:line="240" w:lineRule="auto"/>
        <w:ind w:firstLine="720"/>
        <w:jc w:val="both"/>
        <w:rPr>
          <w:b/>
          <w:bCs/>
          <w:spacing w:val="-4"/>
          <w:sz w:val="28"/>
          <w:szCs w:val="28"/>
          <w:lang w:val="en-US"/>
        </w:rPr>
      </w:pPr>
      <w:r w:rsidRPr="00FF498E">
        <w:rPr>
          <w:b/>
          <w:bCs/>
          <w:spacing w:val="-4"/>
          <w:sz w:val="28"/>
          <w:szCs w:val="28"/>
          <w:lang w:val="en-US"/>
        </w:rPr>
        <w:t>3. Về bố cục của Dự thảo Luật</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US"/>
        </w:rPr>
        <w:t>Một số ý kiến đề nghị chuyển</w:t>
      </w:r>
      <w:r w:rsidRPr="00FF498E">
        <w:rPr>
          <w:bCs/>
          <w:i/>
          <w:spacing w:val="-4"/>
          <w:sz w:val="28"/>
          <w:szCs w:val="28"/>
        </w:rPr>
        <w:t xml:space="preserve"> các điều từ</w:t>
      </w:r>
      <w:r w:rsidRPr="00FF498E">
        <w:rPr>
          <w:bCs/>
          <w:i/>
          <w:spacing w:val="-4"/>
          <w:sz w:val="28"/>
          <w:szCs w:val="28"/>
          <w:lang w:val="en-US"/>
        </w:rPr>
        <w:t xml:space="preserve"> Điều 8 </w:t>
      </w:r>
      <w:r w:rsidRPr="00FF498E">
        <w:rPr>
          <w:bCs/>
          <w:i/>
          <w:spacing w:val="-4"/>
          <w:sz w:val="28"/>
          <w:szCs w:val="28"/>
        </w:rPr>
        <w:t xml:space="preserve">đến </w:t>
      </w:r>
      <w:r w:rsidRPr="00FF498E">
        <w:rPr>
          <w:bCs/>
          <w:i/>
          <w:spacing w:val="-4"/>
          <w:sz w:val="28"/>
          <w:szCs w:val="28"/>
          <w:lang w:val="en-US"/>
        </w:rPr>
        <w:t xml:space="preserve">Điều 13 về bảo vệ thông tin của người tiêu dùng vào Chương II; đưa Điều 15, 16 lên trước Điều 4 để đảm bảo trật tự logic, </w:t>
      </w:r>
      <w:r w:rsidRPr="00FF498E">
        <w:rPr>
          <w:bCs/>
          <w:i/>
          <w:spacing w:val="-4"/>
          <w:sz w:val="28"/>
          <w:szCs w:val="28"/>
        </w:rPr>
        <w:t>đầu tiên phải nói đến</w:t>
      </w:r>
      <w:r w:rsidRPr="00FF498E">
        <w:rPr>
          <w:bCs/>
          <w:i/>
          <w:spacing w:val="-4"/>
          <w:sz w:val="28"/>
          <w:szCs w:val="28"/>
          <w:lang w:val="en-US"/>
        </w:rPr>
        <w:t xml:space="preserve"> quyền, sau đó đến nghĩa vụ của người tiêu dùng, nguyên </w:t>
      </w:r>
      <w:r w:rsidRPr="00FF498E">
        <w:rPr>
          <w:bCs/>
          <w:i/>
          <w:spacing w:val="-4"/>
          <w:sz w:val="28"/>
          <w:szCs w:val="28"/>
        </w:rPr>
        <w:t>tắc, chính sách</w:t>
      </w:r>
      <w:r w:rsidRPr="00FF498E">
        <w:rPr>
          <w:bCs/>
          <w:i/>
          <w:spacing w:val="-4"/>
          <w:sz w:val="28"/>
          <w:szCs w:val="28"/>
          <w:lang w:val="en-US"/>
        </w:rPr>
        <w:t xml:space="preserve"> bảo vệ quyền lợi của người tiêu dùng…; đưa các khái niệm về giao dịch từ xa, cung cấp dịch vụ liên tục, bán hàng trực tiếp tại Điều 37 lên Điều 3</w:t>
      </w:r>
      <w:r w:rsidRPr="00FF498E">
        <w:rPr>
          <w:bCs/>
          <w:i/>
          <w:spacing w:val="-4"/>
          <w:sz w:val="28"/>
          <w:szCs w:val="28"/>
        </w:rPr>
        <w:t xml:space="preserve"> về giải thích từ ngữ</w:t>
      </w:r>
      <w:r w:rsidRPr="00FF498E">
        <w:rPr>
          <w:bCs/>
          <w:i/>
          <w:spacing w:val="-4"/>
          <w:sz w:val="28"/>
          <w:szCs w:val="28"/>
          <w:lang w:val="en-US"/>
        </w:rPr>
        <w:t>.</w:t>
      </w:r>
    </w:p>
    <w:p w:rsidR="00887760" w:rsidRPr="00FF498E" w:rsidRDefault="0036508A" w:rsidP="000A2B2D">
      <w:pPr>
        <w:spacing w:before="120" w:after="120" w:line="240" w:lineRule="auto"/>
        <w:ind w:firstLine="720"/>
        <w:jc w:val="both"/>
        <w:rPr>
          <w:bCs/>
          <w:spacing w:val="-4"/>
          <w:sz w:val="28"/>
          <w:szCs w:val="28"/>
        </w:rPr>
      </w:pPr>
      <w:r w:rsidRPr="00FF498E">
        <w:rPr>
          <w:bCs/>
          <w:spacing w:val="-4"/>
          <w:sz w:val="28"/>
          <w:szCs w:val="28"/>
          <w:lang w:val="en-US"/>
        </w:rPr>
        <w:t xml:space="preserve">Tiếp thu ý kiến của </w:t>
      </w:r>
      <w:r w:rsidR="00224166" w:rsidRPr="00FF498E">
        <w:rPr>
          <w:bCs/>
          <w:spacing w:val="-4"/>
          <w:sz w:val="28"/>
          <w:szCs w:val="28"/>
        </w:rPr>
        <w:t>ĐBQH</w:t>
      </w:r>
      <w:r w:rsidRPr="00FF498E">
        <w:rPr>
          <w:bCs/>
          <w:spacing w:val="-4"/>
          <w:sz w:val="28"/>
          <w:szCs w:val="28"/>
          <w:lang w:val="en-US"/>
        </w:rPr>
        <w:t xml:space="preserve">, </w:t>
      </w:r>
      <w:r w:rsidRPr="00FF498E">
        <w:rPr>
          <w:bCs/>
          <w:spacing w:val="-4"/>
          <w:sz w:val="28"/>
          <w:szCs w:val="28"/>
        </w:rPr>
        <w:t>d</w:t>
      </w:r>
      <w:r w:rsidRPr="00FF498E">
        <w:rPr>
          <w:bCs/>
          <w:spacing w:val="-4"/>
          <w:sz w:val="28"/>
          <w:szCs w:val="28"/>
          <w:lang w:val="en-US"/>
        </w:rPr>
        <w:t xml:space="preserve">ự thảo Luật đã được hoàn thiện trên cơ sở bố cục lại các điều </w:t>
      </w:r>
      <w:r w:rsidRPr="00FF498E">
        <w:rPr>
          <w:bCs/>
          <w:spacing w:val="-4"/>
          <w:sz w:val="28"/>
          <w:szCs w:val="28"/>
        </w:rPr>
        <w:t>khoản</w:t>
      </w:r>
      <w:r w:rsidR="0058079D" w:rsidRPr="00FF498E">
        <w:rPr>
          <w:bCs/>
          <w:spacing w:val="-4"/>
          <w:sz w:val="28"/>
          <w:szCs w:val="28"/>
          <w:lang w:val="en-US"/>
        </w:rPr>
        <w:t xml:space="preserve"> tuông ứng với các nội dung liên quan</w:t>
      </w:r>
      <w:r w:rsidRPr="00FF498E">
        <w:rPr>
          <w:bCs/>
          <w:spacing w:val="-4"/>
          <w:sz w:val="28"/>
          <w:szCs w:val="28"/>
        </w:rPr>
        <w:t>.</w:t>
      </w:r>
    </w:p>
    <w:p w:rsidR="00887760" w:rsidRPr="00FF498E" w:rsidRDefault="0036508A" w:rsidP="000A2B2D">
      <w:pPr>
        <w:spacing w:before="120" w:after="120" w:line="240" w:lineRule="auto"/>
        <w:ind w:firstLine="720"/>
        <w:jc w:val="both"/>
        <w:rPr>
          <w:b/>
          <w:spacing w:val="-4"/>
          <w:sz w:val="28"/>
          <w:szCs w:val="28"/>
        </w:rPr>
      </w:pPr>
      <w:r w:rsidRPr="00FF498E">
        <w:rPr>
          <w:b/>
          <w:spacing w:val="-4"/>
          <w:sz w:val="28"/>
          <w:szCs w:val="28"/>
          <w:lang w:val="nl-NL"/>
        </w:rPr>
        <w:t>II. NHỮNG VẤN ĐỀ CỤ THỂ</w:t>
      </w:r>
      <w:r w:rsidRPr="00FF498E">
        <w:rPr>
          <w:b/>
          <w:spacing w:val="-4"/>
          <w:sz w:val="28"/>
          <w:szCs w:val="28"/>
        </w:rPr>
        <w:t xml:space="preserve"> </w:t>
      </w:r>
    </w:p>
    <w:p w:rsidR="00D47BC6" w:rsidRPr="00FF498E" w:rsidRDefault="00D47BC6" w:rsidP="000A2B2D">
      <w:pPr>
        <w:spacing w:before="120" w:after="120" w:line="240" w:lineRule="auto"/>
        <w:ind w:firstLine="720"/>
        <w:jc w:val="both"/>
        <w:rPr>
          <w:b/>
          <w:spacing w:val="-4"/>
          <w:sz w:val="28"/>
          <w:szCs w:val="28"/>
        </w:rPr>
      </w:pPr>
    </w:p>
    <w:p w:rsidR="00887760" w:rsidRPr="00FF498E" w:rsidRDefault="0036508A" w:rsidP="000A2B2D">
      <w:pPr>
        <w:spacing w:before="120" w:after="120" w:line="240" w:lineRule="auto"/>
        <w:ind w:firstLine="720"/>
        <w:jc w:val="both"/>
        <w:rPr>
          <w:b/>
          <w:spacing w:val="-4"/>
          <w:sz w:val="28"/>
          <w:szCs w:val="28"/>
        </w:rPr>
      </w:pPr>
      <w:r w:rsidRPr="00FF498E">
        <w:rPr>
          <w:b/>
          <w:spacing w:val="-4"/>
          <w:sz w:val="28"/>
          <w:szCs w:val="28"/>
        </w:rPr>
        <w:lastRenderedPageBreak/>
        <w:t>1.</w:t>
      </w:r>
      <w:r w:rsidRPr="00FF498E">
        <w:rPr>
          <w:b/>
          <w:spacing w:val="-4"/>
          <w:sz w:val="28"/>
          <w:szCs w:val="28"/>
          <w:lang w:val="en-US"/>
        </w:rPr>
        <w:t xml:space="preserve"> </w:t>
      </w:r>
      <w:r w:rsidRPr="00FF498E">
        <w:rPr>
          <w:b/>
          <w:spacing w:val="-4"/>
          <w:sz w:val="28"/>
          <w:szCs w:val="28"/>
        </w:rPr>
        <w:t>Về phạm vi điều chỉnh</w:t>
      </w:r>
      <w:r w:rsidRPr="00FF498E">
        <w:rPr>
          <w:b/>
          <w:spacing w:val="-4"/>
          <w:sz w:val="28"/>
          <w:szCs w:val="28"/>
          <w:lang w:val="en-US"/>
        </w:rPr>
        <w:t>,</w:t>
      </w:r>
      <w:r w:rsidRPr="00FF498E">
        <w:rPr>
          <w:b/>
          <w:spacing w:val="-4"/>
          <w:sz w:val="28"/>
          <w:szCs w:val="28"/>
        </w:rPr>
        <w:t xml:space="preserve"> đối tượng áp dụng (Điều 1, Điều 2)</w:t>
      </w:r>
    </w:p>
    <w:p w:rsidR="00887760" w:rsidRPr="00FF498E" w:rsidRDefault="0036508A" w:rsidP="000A2B2D">
      <w:pPr>
        <w:spacing w:before="120" w:after="120" w:line="240" w:lineRule="auto"/>
        <w:ind w:firstLine="720"/>
        <w:jc w:val="both"/>
        <w:rPr>
          <w:bCs/>
          <w:i/>
          <w:iCs/>
          <w:spacing w:val="-4"/>
          <w:sz w:val="28"/>
          <w:szCs w:val="28"/>
          <w:lang w:val="en-GB"/>
        </w:rPr>
      </w:pPr>
      <w:r w:rsidRPr="00FF498E">
        <w:rPr>
          <w:bCs/>
          <w:i/>
          <w:iCs/>
          <w:spacing w:val="-4"/>
          <w:sz w:val="28"/>
          <w:szCs w:val="28"/>
          <w:lang w:val="en-GB"/>
        </w:rPr>
        <w:t>Một số ý kiến đề nghị xem xét phạm vi điều chỉnh theo hướng quy định về trách nhiệm BVQLNTD của tổ chức, cá nhân kinh doanh và tổ chức, cá nhân có liên quan cho đầy đủ hơn.</w:t>
      </w:r>
    </w:p>
    <w:p w:rsidR="00887760" w:rsidRPr="00FF498E" w:rsidRDefault="0036508A" w:rsidP="000A2B2D">
      <w:pPr>
        <w:spacing w:before="120" w:after="120" w:line="240" w:lineRule="auto"/>
        <w:ind w:firstLine="720"/>
        <w:jc w:val="both"/>
        <w:rPr>
          <w:bCs/>
          <w:iCs/>
          <w:spacing w:val="-4"/>
          <w:sz w:val="28"/>
          <w:szCs w:val="28"/>
          <w:lang w:val="it-IT"/>
        </w:rPr>
      </w:pPr>
      <w:r w:rsidRPr="00FF498E">
        <w:rPr>
          <w:bCs/>
          <w:i/>
          <w:iCs/>
          <w:spacing w:val="-4"/>
          <w:sz w:val="28"/>
          <w:szCs w:val="28"/>
          <w:lang w:val="en-US"/>
        </w:rPr>
        <w:t xml:space="preserve"> </w:t>
      </w:r>
      <w:r w:rsidRPr="00FF498E">
        <w:rPr>
          <w:bCs/>
          <w:spacing w:val="-4"/>
          <w:sz w:val="28"/>
          <w:szCs w:val="28"/>
        </w:rPr>
        <w:t xml:space="preserve">UBTVQH </w:t>
      </w:r>
      <w:r w:rsidRPr="00FF498E">
        <w:rPr>
          <w:bCs/>
          <w:iCs/>
          <w:spacing w:val="-4"/>
          <w:sz w:val="28"/>
          <w:szCs w:val="28"/>
          <w:lang w:val="it-IT"/>
        </w:rPr>
        <w:t xml:space="preserve">có ý kiến như sau: </w:t>
      </w:r>
      <w:r w:rsidRPr="00FF498E">
        <w:rPr>
          <w:spacing w:val="-4"/>
          <w:sz w:val="28"/>
          <w:szCs w:val="28"/>
          <w:lang w:val="en-US"/>
        </w:rPr>
        <w:t xml:space="preserve">“tổ chức, cá nhân kinh doanh” trong </w:t>
      </w:r>
      <w:r w:rsidR="00224166" w:rsidRPr="00FF498E">
        <w:rPr>
          <w:spacing w:val="-4"/>
          <w:sz w:val="28"/>
          <w:szCs w:val="28"/>
        </w:rPr>
        <w:t>d</w:t>
      </w:r>
      <w:r w:rsidRPr="00FF498E">
        <w:rPr>
          <w:spacing w:val="-4"/>
          <w:sz w:val="28"/>
          <w:szCs w:val="28"/>
          <w:lang w:val="en-US"/>
        </w:rPr>
        <w:t xml:space="preserve">ự thảo Luật được </w:t>
      </w:r>
      <w:r w:rsidR="00224166" w:rsidRPr="00FF498E">
        <w:rPr>
          <w:spacing w:val="-4"/>
          <w:sz w:val="28"/>
          <w:szCs w:val="28"/>
        </w:rPr>
        <w:t xml:space="preserve">hiểu </w:t>
      </w:r>
      <w:r w:rsidRPr="00FF498E">
        <w:rPr>
          <w:spacing w:val="-4"/>
          <w:sz w:val="28"/>
          <w:szCs w:val="28"/>
          <w:lang w:val="en-US"/>
        </w:rPr>
        <w:t>là tổ chức, cá nhân thực hiện một, một số hoặc tất cả các công đoạn của quá trình đầu tư, từ sản xuất đến tiêu thụ sản phẩm, hàng hóa hoặc cung cấp dịch vụ trên thị trường nhằm mục đích sinh lợi</w:t>
      </w:r>
      <w:r w:rsidRPr="00FF498E">
        <w:rPr>
          <w:iCs/>
          <w:spacing w:val="-4"/>
          <w:sz w:val="28"/>
          <w:szCs w:val="28"/>
          <w:lang w:val="nl-NL"/>
        </w:rPr>
        <w:t xml:space="preserve">. Theo </w:t>
      </w:r>
      <w:r w:rsidR="00224166" w:rsidRPr="00FF498E">
        <w:rPr>
          <w:iCs/>
          <w:spacing w:val="-4"/>
          <w:sz w:val="28"/>
          <w:szCs w:val="28"/>
        </w:rPr>
        <w:t xml:space="preserve">đó, </w:t>
      </w:r>
      <w:r w:rsidRPr="00FF498E">
        <w:rPr>
          <w:bCs/>
          <w:spacing w:val="-4"/>
          <w:sz w:val="28"/>
          <w:szCs w:val="28"/>
          <w:lang w:val="es-CO"/>
        </w:rPr>
        <w:t xml:space="preserve">“tổ chức, cá nhân kinh doanh” đã bao gồm cả các bên có liên quan như: bên thứ ba, trung gian thương mại, tổ chức, cá nhân vận hành nền tảng số, nền tảng số trung gian... Do vậy, </w:t>
      </w:r>
      <w:r w:rsidRPr="00FF498E">
        <w:rPr>
          <w:bCs/>
          <w:iCs/>
          <w:spacing w:val="-4"/>
          <w:sz w:val="28"/>
          <w:szCs w:val="28"/>
        </w:rPr>
        <w:t xml:space="preserve">xin </w:t>
      </w:r>
      <w:r w:rsidR="00224166" w:rsidRPr="00FF498E">
        <w:rPr>
          <w:bCs/>
          <w:iCs/>
          <w:spacing w:val="-4"/>
          <w:sz w:val="28"/>
          <w:szCs w:val="28"/>
        </w:rPr>
        <w:t xml:space="preserve">Quốc hội cho </w:t>
      </w:r>
      <w:r w:rsidRPr="00FF498E">
        <w:rPr>
          <w:bCs/>
          <w:iCs/>
          <w:spacing w:val="-4"/>
          <w:sz w:val="28"/>
          <w:szCs w:val="28"/>
        </w:rPr>
        <w:t xml:space="preserve">được giữ </w:t>
      </w:r>
      <w:r w:rsidR="00224166" w:rsidRPr="00FF498E">
        <w:rPr>
          <w:bCs/>
          <w:iCs/>
          <w:spacing w:val="-4"/>
          <w:sz w:val="28"/>
          <w:szCs w:val="28"/>
        </w:rPr>
        <w:t>phạm vi điều chỉnh, đối tượng áp dụng n</w:t>
      </w:r>
      <w:r w:rsidRPr="00FF498E">
        <w:rPr>
          <w:bCs/>
          <w:iCs/>
          <w:spacing w:val="-4"/>
          <w:sz w:val="28"/>
          <w:szCs w:val="28"/>
        </w:rPr>
        <w:t>hư dự thảo</w:t>
      </w:r>
      <w:r w:rsidRPr="00FF498E">
        <w:rPr>
          <w:bCs/>
          <w:iCs/>
          <w:spacing w:val="-4"/>
          <w:sz w:val="28"/>
          <w:szCs w:val="28"/>
          <w:lang w:val="it-IT"/>
        </w:rPr>
        <w:t>.</w:t>
      </w:r>
    </w:p>
    <w:p w:rsidR="00887760" w:rsidRPr="00FF498E" w:rsidRDefault="0036508A" w:rsidP="000A2B2D">
      <w:pPr>
        <w:spacing w:before="120" w:after="120" w:line="240" w:lineRule="auto"/>
        <w:ind w:firstLine="720"/>
        <w:jc w:val="both"/>
        <w:rPr>
          <w:bCs/>
          <w:i/>
          <w:iCs/>
          <w:spacing w:val="-4"/>
          <w:sz w:val="28"/>
          <w:szCs w:val="28"/>
          <w:lang w:val="en-US"/>
        </w:rPr>
      </w:pPr>
      <w:r w:rsidRPr="00FF498E">
        <w:rPr>
          <w:bCs/>
          <w:i/>
          <w:iCs/>
          <w:spacing w:val="-4"/>
          <w:sz w:val="28"/>
          <w:szCs w:val="28"/>
          <w:lang w:val="en-US"/>
        </w:rPr>
        <w:t xml:space="preserve">Có ý kiến đề nghị làm rõ Luật </w:t>
      </w:r>
      <w:r w:rsidRPr="00FF498E">
        <w:rPr>
          <w:bCs/>
          <w:i/>
          <w:iCs/>
          <w:spacing w:val="-4"/>
          <w:sz w:val="28"/>
          <w:szCs w:val="28"/>
        </w:rPr>
        <w:t xml:space="preserve">chỉ </w:t>
      </w:r>
      <w:r w:rsidRPr="00FF498E">
        <w:rPr>
          <w:bCs/>
          <w:i/>
          <w:iCs/>
          <w:spacing w:val="-4"/>
          <w:sz w:val="28"/>
          <w:szCs w:val="28"/>
          <w:lang w:val="en-US"/>
        </w:rPr>
        <w:t xml:space="preserve">áp dụng đối với tổ chức, cá nhân kinh doanh trên lãnh thổ Cộng hòa xã hội chủ nghĩa Việt Nam hay </w:t>
      </w:r>
      <w:r w:rsidRPr="00FF498E">
        <w:rPr>
          <w:bCs/>
          <w:i/>
          <w:iCs/>
          <w:spacing w:val="-4"/>
          <w:sz w:val="28"/>
          <w:szCs w:val="28"/>
        </w:rPr>
        <w:t xml:space="preserve">áp dụng </w:t>
      </w:r>
      <w:r w:rsidRPr="00FF498E">
        <w:rPr>
          <w:bCs/>
          <w:i/>
          <w:iCs/>
          <w:spacing w:val="-4"/>
          <w:sz w:val="28"/>
          <w:szCs w:val="28"/>
          <w:lang w:val="en-US"/>
        </w:rPr>
        <w:t>cả</w:t>
      </w:r>
      <w:r w:rsidRPr="00FF498E">
        <w:rPr>
          <w:bCs/>
          <w:i/>
          <w:iCs/>
          <w:spacing w:val="-4"/>
          <w:sz w:val="28"/>
          <w:szCs w:val="28"/>
        </w:rPr>
        <w:t xml:space="preserve"> với</w:t>
      </w:r>
      <w:r w:rsidRPr="00FF498E">
        <w:rPr>
          <w:bCs/>
          <w:i/>
          <w:iCs/>
          <w:spacing w:val="-4"/>
          <w:sz w:val="28"/>
          <w:szCs w:val="28"/>
          <w:lang w:val="en-US"/>
        </w:rPr>
        <w:t xml:space="preserve"> tổ chức, cá nhân kinh doanh nước ngoài </w:t>
      </w:r>
      <w:r w:rsidR="00517C3D" w:rsidRPr="00FF498E">
        <w:rPr>
          <w:bCs/>
          <w:i/>
          <w:iCs/>
          <w:spacing w:val="-4"/>
          <w:sz w:val="28"/>
          <w:szCs w:val="28"/>
        </w:rPr>
        <w:t>có liên quan</w:t>
      </w:r>
      <w:r w:rsidRPr="00FF498E">
        <w:rPr>
          <w:bCs/>
          <w:i/>
          <w:iCs/>
          <w:spacing w:val="-4"/>
          <w:sz w:val="28"/>
          <w:szCs w:val="28"/>
          <w:lang w:val="en-US"/>
        </w:rPr>
        <w:t xml:space="preserve">. </w:t>
      </w:r>
    </w:p>
    <w:p w:rsidR="00887760" w:rsidRPr="00FF498E" w:rsidRDefault="0036508A" w:rsidP="000A2B2D">
      <w:pPr>
        <w:spacing w:before="120" w:after="120" w:line="240" w:lineRule="auto"/>
        <w:ind w:firstLine="720"/>
        <w:jc w:val="both"/>
        <w:rPr>
          <w:bCs/>
          <w:iCs/>
          <w:spacing w:val="-4"/>
          <w:sz w:val="28"/>
          <w:szCs w:val="28"/>
        </w:rPr>
      </w:pPr>
      <w:r w:rsidRPr="00FF498E">
        <w:rPr>
          <w:bCs/>
          <w:iCs/>
          <w:spacing w:val="-4"/>
          <w:sz w:val="28"/>
          <w:szCs w:val="28"/>
        </w:rPr>
        <w:t xml:space="preserve">Về vấn đề này, </w:t>
      </w:r>
      <w:r w:rsidRPr="00FF498E">
        <w:rPr>
          <w:bCs/>
          <w:spacing w:val="-4"/>
          <w:sz w:val="28"/>
          <w:szCs w:val="28"/>
        </w:rPr>
        <w:t xml:space="preserve">UBTVQH </w:t>
      </w:r>
      <w:r w:rsidRPr="00FF498E">
        <w:rPr>
          <w:bCs/>
          <w:iCs/>
          <w:spacing w:val="-4"/>
          <w:sz w:val="28"/>
          <w:szCs w:val="28"/>
        </w:rPr>
        <w:t>thấy rằng k</w:t>
      </w:r>
      <w:r w:rsidRPr="00FF498E">
        <w:rPr>
          <w:bCs/>
          <w:iCs/>
          <w:spacing w:val="-4"/>
          <w:sz w:val="28"/>
          <w:szCs w:val="28"/>
          <w:lang w:val="en-US"/>
        </w:rPr>
        <w:t xml:space="preserve">hoản 4 Điều 2 Dự thảo Luật đã quy định đối tượng áp dụng bao gồm cơ quan, tổ chức, cá nhân trong nước và nước ngoài có liên quan. Theo đó, </w:t>
      </w:r>
      <w:r w:rsidR="00224166" w:rsidRPr="00FF498E">
        <w:rPr>
          <w:bCs/>
          <w:iCs/>
          <w:spacing w:val="-4"/>
          <w:sz w:val="28"/>
          <w:szCs w:val="28"/>
        </w:rPr>
        <w:t>d</w:t>
      </w:r>
      <w:r w:rsidRPr="00FF498E">
        <w:rPr>
          <w:bCs/>
          <w:iCs/>
          <w:spacing w:val="-4"/>
          <w:sz w:val="28"/>
          <w:szCs w:val="28"/>
          <w:lang w:val="en-US"/>
        </w:rPr>
        <w:t>ự thảo Luật sẽ áp dụng cả cho tổ chức, cá nhân trong nước, trên lãnh thổ Việt Nam và tổ chức, cá nhân ở nước ngoài có liên quan (ví dụ: người tiêu dùng ở nước ngoài mua hàng hóa, dịch vụ từ Việt Nam; tổ chức ở nước ngoài cung cấp hàng hóa, dịch vụ xuyên biên giới cho người tiêu dùng tại Việt Nam).</w:t>
      </w:r>
      <w:r w:rsidRPr="00FF498E">
        <w:rPr>
          <w:bCs/>
          <w:iCs/>
          <w:spacing w:val="-4"/>
          <w:sz w:val="28"/>
          <w:szCs w:val="28"/>
        </w:rPr>
        <w:t xml:space="preserve"> </w:t>
      </w:r>
    </w:p>
    <w:p w:rsidR="00887760" w:rsidRPr="00FF498E" w:rsidRDefault="0036508A" w:rsidP="000A2B2D">
      <w:pPr>
        <w:spacing w:before="120" w:after="120" w:line="240" w:lineRule="auto"/>
        <w:ind w:firstLine="720"/>
        <w:jc w:val="both"/>
        <w:rPr>
          <w:bCs/>
          <w:i/>
          <w:iCs/>
          <w:spacing w:val="-4"/>
          <w:sz w:val="28"/>
          <w:szCs w:val="28"/>
        </w:rPr>
      </w:pPr>
      <w:r w:rsidRPr="00FF498E">
        <w:rPr>
          <w:bCs/>
          <w:i/>
          <w:iCs/>
          <w:spacing w:val="-4"/>
          <w:sz w:val="28"/>
          <w:szCs w:val="28"/>
          <w:lang w:val="en-US"/>
        </w:rPr>
        <w:t xml:space="preserve">Có ý kiến đề nghị xem xét thêm đối tượng người đi thuê hàng </w:t>
      </w:r>
      <w:r w:rsidRPr="00FF498E">
        <w:rPr>
          <w:bCs/>
          <w:i/>
          <w:iCs/>
          <w:spacing w:val="-4"/>
          <w:sz w:val="28"/>
          <w:szCs w:val="28"/>
        </w:rPr>
        <w:t>hóa.</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spacing w:val="-4"/>
          <w:sz w:val="28"/>
          <w:szCs w:val="28"/>
        </w:rPr>
        <w:t xml:space="preserve">UBTVQH </w:t>
      </w:r>
      <w:r w:rsidRPr="00FF498E">
        <w:rPr>
          <w:bCs/>
          <w:iCs/>
          <w:spacing w:val="-4"/>
          <w:sz w:val="28"/>
          <w:szCs w:val="28"/>
        </w:rPr>
        <w:t>xin giải trình như sau: đ</w:t>
      </w:r>
      <w:r w:rsidRPr="00FF498E">
        <w:rPr>
          <w:bCs/>
          <w:iCs/>
          <w:spacing w:val="-4"/>
          <w:sz w:val="28"/>
          <w:szCs w:val="28"/>
          <w:lang w:val="en-US"/>
        </w:rPr>
        <w:t xml:space="preserve">ối tượng người đi thuê hàng hóa đã bao gồm trong khái niệm người tiêu dùng của </w:t>
      </w:r>
      <w:r w:rsidR="00224166" w:rsidRPr="00FF498E">
        <w:rPr>
          <w:bCs/>
          <w:iCs/>
          <w:spacing w:val="-4"/>
          <w:sz w:val="28"/>
          <w:szCs w:val="28"/>
        </w:rPr>
        <w:t>d</w:t>
      </w:r>
      <w:r w:rsidRPr="00FF498E">
        <w:rPr>
          <w:bCs/>
          <w:iCs/>
          <w:spacing w:val="-4"/>
          <w:sz w:val="28"/>
          <w:szCs w:val="28"/>
          <w:lang w:val="en-US"/>
        </w:rPr>
        <w:t>ự thảo Luật. Theo đó, đối tượng đi thuê hàng hóa được coi là người sử dụng hàng hóa và nếu đáp ứng điều kiện về mục đích sử dụng để tiêu dùng theo khái niệm về người tiêu dùng thì sẽ được điều chỉnh bởi pháp luật về bảo vệ quyền lợi người tiêu dùng.</w:t>
      </w:r>
    </w:p>
    <w:p w:rsidR="00887760" w:rsidRPr="00FF498E" w:rsidRDefault="0036508A" w:rsidP="000A2B2D">
      <w:pPr>
        <w:spacing w:before="120" w:after="120" w:line="240" w:lineRule="auto"/>
        <w:ind w:firstLine="720"/>
        <w:jc w:val="both"/>
        <w:rPr>
          <w:b/>
          <w:bCs/>
          <w:spacing w:val="-4"/>
          <w:sz w:val="28"/>
          <w:szCs w:val="28"/>
          <w:lang w:val="zh-CN"/>
        </w:rPr>
      </w:pPr>
      <w:r w:rsidRPr="00FF498E">
        <w:rPr>
          <w:b/>
          <w:bCs/>
          <w:spacing w:val="-4"/>
          <w:sz w:val="28"/>
          <w:szCs w:val="28"/>
          <w:lang w:val="en-US"/>
        </w:rPr>
        <w:t xml:space="preserve">2. </w:t>
      </w:r>
      <w:r w:rsidRPr="00FF498E">
        <w:rPr>
          <w:b/>
          <w:bCs/>
          <w:spacing w:val="-4"/>
          <w:sz w:val="28"/>
          <w:szCs w:val="28"/>
          <w:lang w:val="zh-CN"/>
        </w:rPr>
        <w:t>Về giải thích từ ngữ (Điều 3)</w:t>
      </w:r>
    </w:p>
    <w:p w:rsidR="00224166" w:rsidRPr="00FF498E" w:rsidRDefault="00224166">
      <w:pPr>
        <w:spacing w:before="120" w:after="120" w:line="240" w:lineRule="auto"/>
        <w:ind w:firstLine="720"/>
        <w:jc w:val="both"/>
        <w:rPr>
          <w:bCs/>
          <w:i/>
          <w:iCs/>
          <w:sz w:val="28"/>
          <w:szCs w:val="28"/>
          <w:lang w:val="en-US" w:eastAsia="en-US"/>
        </w:rPr>
      </w:pPr>
      <w:r w:rsidRPr="00FF498E">
        <w:rPr>
          <w:i/>
          <w:iCs/>
          <w:sz w:val="28"/>
          <w:szCs w:val="28"/>
          <w:lang w:eastAsia="en-US"/>
        </w:rPr>
        <w:t xml:space="preserve">Về </w:t>
      </w:r>
      <w:r w:rsidRPr="00FF498E">
        <w:rPr>
          <w:i/>
          <w:iCs/>
          <w:sz w:val="28"/>
          <w:szCs w:val="28"/>
          <w:lang w:val="en-GB" w:eastAsia="en-US"/>
        </w:rPr>
        <w:t xml:space="preserve">khái niệm người tiêu dùng, </w:t>
      </w:r>
      <w:r w:rsidRPr="00FF498E">
        <w:rPr>
          <w:bCs/>
          <w:i/>
          <w:iCs/>
          <w:sz w:val="28"/>
          <w:szCs w:val="28"/>
          <w:lang w:val="en-US" w:eastAsia="en-US"/>
        </w:rPr>
        <w:t xml:space="preserve">có </w:t>
      </w:r>
      <w:r w:rsidRPr="00FF498E">
        <w:rPr>
          <w:b/>
          <w:bCs/>
          <w:i/>
          <w:iCs/>
          <w:sz w:val="28"/>
          <w:szCs w:val="28"/>
          <w:lang w:val="en-US" w:eastAsia="en-US"/>
        </w:rPr>
        <w:t>02</w:t>
      </w:r>
      <w:r w:rsidRPr="00FF498E">
        <w:rPr>
          <w:bCs/>
          <w:i/>
          <w:iCs/>
          <w:sz w:val="28"/>
          <w:szCs w:val="28"/>
          <w:lang w:val="en-US" w:eastAsia="en-US"/>
        </w:rPr>
        <w:t xml:space="preserve"> loại ý kiến khác nhau:</w:t>
      </w:r>
    </w:p>
    <w:p w:rsidR="00224166" w:rsidRPr="00FF498E" w:rsidRDefault="00224166" w:rsidP="00224166">
      <w:pPr>
        <w:spacing w:before="120" w:after="120" w:line="240" w:lineRule="auto"/>
        <w:ind w:firstLine="720"/>
        <w:jc w:val="both"/>
        <w:rPr>
          <w:bCs/>
          <w:iCs/>
          <w:sz w:val="28"/>
          <w:szCs w:val="28"/>
          <w:lang w:val="en-US" w:eastAsia="en-US"/>
        </w:rPr>
      </w:pPr>
      <w:r w:rsidRPr="00FF498E">
        <w:rPr>
          <w:bCs/>
          <w:iCs/>
          <w:sz w:val="28"/>
          <w:szCs w:val="28"/>
          <w:lang w:val="en-US" w:eastAsia="en-US"/>
        </w:rPr>
        <w:t xml:space="preserve">- </w:t>
      </w:r>
      <w:r w:rsidRPr="00FF498E">
        <w:rPr>
          <w:bCs/>
          <w:i/>
          <w:iCs/>
          <w:sz w:val="28"/>
          <w:szCs w:val="28"/>
          <w:lang w:val="en-US" w:eastAsia="en-US"/>
        </w:rPr>
        <w:t>Loại ý kiến thứ nhất</w:t>
      </w:r>
      <w:r w:rsidRPr="00FF498E">
        <w:rPr>
          <w:bCs/>
          <w:iCs/>
          <w:sz w:val="28"/>
          <w:szCs w:val="28"/>
          <w:lang w:val="en-US" w:eastAsia="en-US"/>
        </w:rPr>
        <w:t xml:space="preserve"> đề nghị quy định người tiêu dùng bao gồm cả tổ chức trong dự thảo Luật vì: (1) Trên thực tế, việc mua hoặc sử dụng các sản phẩm, hàng hóa, dịch vụ không chỉ là hoạt động của cá nhân mà còn bao gồm cả tổ chức cho mục đích tiêu dùng, không vì mục đích thương mại</w:t>
      </w:r>
      <w:r w:rsidRPr="00FF498E">
        <w:rPr>
          <w:bCs/>
          <w:iCs/>
          <w:sz w:val="28"/>
          <w:szCs w:val="28"/>
          <w:vertAlign w:val="superscript"/>
          <w:lang w:val="en-US" w:eastAsia="en-US"/>
        </w:rPr>
        <w:footnoteReference w:id="2"/>
      </w:r>
      <w:r w:rsidRPr="00FF498E">
        <w:rPr>
          <w:bCs/>
          <w:iCs/>
          <w:sz w:val="28"/>
          <w:szCs w:val="28"/>
          <w:lang w:val="en-US" w:eastAsia="en-US"/>
        </w:rPr>
        <w:t>; (2)</w:t>
      </w:r>
      <w:r w:rsidRPr="00FF498E">
        <w:rPr>
          <w:bCs/>
          <w:iCs/>
          <w:sz w:val="28"/>
          <w:szCs w:val="28"/>
          <w:lang w:eastAsia="en-US"/>
        </w:rPr>
        <w:t xml:space="preserve"> </w:t>
      </w:r>
      <w:r w:rsidRPr="00FF498E">
        <w:rPr>
          <w:bCs/>
          <w:iCs/>
          <w:sz w:val="28"/>
          <w:szCs w:val="28"/>
          <w:lang w:val="en-US" w:eastAsia="en-US"/>
        </w:rPr>
        <w:t xml:space="preserve">Việc quy định này sẽ bảo vệ quyền và lợi ích hợp pháp của các tổ chức khi tham gia tiêu dùng, khắc phục được hạn chế của cách quy định người tiêu dùng chỉ bao gồm cá nhân do không phải mọi tổ chức đều có khả năng tự bảo vệ trước các hành vi vi phạm từ phía nhà sản xuất, kinh doanh; (3) Quy định này kế thừa quy định tại Luật Bảo vệ quyền lợi người tiêu dùng hiện hành và Pháp lệnh Bảo vệ quyền lợi người tiêu dùng năm 1999; đồng thời kinh nghiệm quốc tế cho thấy, mặc dù quy định về vấn đề này </w:t>
      </w:r>
      <w:r w:rsidRPr="00FF498E">
        <w:rPr>
          <w:bCs/>
          <w:iCs/>
          <w:sz w:val="28"/>
          <w:szCs w:val="28"/>
          <w:lang w:val="en-US" w:eastAsia="en-US"/>
        </w:rPr>
        <w:lastRenderedPageBreak/>
        <w:t>tương đối khác nhau nhưng pháp luật một số nước vẫn điều chỉnh người tiêu dùng bao gồm cả cá nhân và tổ chức</w:t>
      </w:r>
      <w:r w:rsidRPr="00FF498E">
        <w:rPr>
          <w:bCs/>
          <w:iCs/>
          <w:sz w:val="28"/>
          <w:szCs w:val="28"/>
          <w:vertAlign w:val="superscript"/>
          <w:lang w:val="en-US" w:eastAsia="en-US"/>
        </w:rPr>
        <w:footnoteReference w:id="3"/>
      </w:r>
      <w:r w:rsidRPr="00FF498E">
        <w:rPr>
          <w:bCs/>
          <w:iCs/>
          <w:sz w:val="28"/>
          <w:szCs w:val="28"/>
          <w:lang w:val="en-US" w:eastAsia="en-US"/>
        </w:rPr>
        <w:t>.</w:t>
      </w:r>
    </w:p>
    <w:p w:rsidR="00224166" w:rsidRPr="00FF498E" w:rsidRDefault="00224166" w:rsidP="00224166">
      <w:pPr>
        <w:spacing w:before="120" w:after="120" w:line="240" w:lineRule="auto"/>
        <w:ind w:firstLine="720"/>
        <w:jc w:val="both"/>
        <w:rPr>
          <w:bCs/>
          <w:iCs/>
          <w:sz w:val="28"/>
          <w:szCs w:val="28"/>
          <w:lang w:val="en-US" w:eastAsia="en-US"/>
        </w:rPr>
      </w:pPr>
      <w:r w:rsidRPr="00FF498E">
        <w:rPr>
          <w:bCs/>
          <w:iCs/>
          <w:sz w:val="28"/>
          <w:szCs w:val="28"/>
          <w:lang w:val="en-US" w:eastAsia="en-US"/>
        </w:rPr>
        <w:t xml:space="preserve">- </w:t>
      </w:r>
      <w:r w:rsidRPr="00FF498E">
        <w:rPr>
          <w:bCs/>
          <w:i/>
          <w:iCs/>
          <w:sz w:val="28"/>
          <w:szCs w:val="28"/>
          <w:lang w:val="en-US" w:eastAsia="en-US"/>
        </w:rPr>
        <w:t>Loại ý kiến thứ hai</w:t>
      </w:r>
      <w:r w:rsidRPr="00FF498E">
        <w:rPr>
          <w:bCs/>
          <w:iCs/>
          <w:sz w:val="28"/>
          <w:szCs w:val="28"/>
          <w:lang w:val="en-US" w:eastAsia="en-US"/>
        </w:rPr>
        <w:t xml:space="preserve"> cho rằng không cần thiết đưa </w:t>
      </w:r>
      <w:r w:rsidRPr="00FF498E">
        <w:rPr>
          <w:bCs/>
          <w:i/>
          <w:iCs/>
          <w:sz w:val="28"/>
          <w:szCs w:val="28"/>
          <w:lang w:val="en-US" w:eastAsia="en-US"/>
        </w:rPr>
        <w:t>“tổ chức”</w:t>
      </w:r>
      <w:r w:rsidRPr="00FF498E">
        <w:rPr>
          <w:bCs/>
          <w:iCs/>
          <w:sz w:val="28"/>
          <w:szCs w:val="28"/>
          <w:lang w:val="en-US" w:eastAsia="en-US"/>
        </w:rPr>
        <w:t xml:space="preserve"> vào khái niệm </w:t>
      </w:r>
      <w:r w:rsidRPr="00FF498E">
        <w:rPr>
          <w:bCs/>
          <w:i/>
          <w:iCs/>
          <w:sz w:val="28"/>
          <w:szCs w:val="28"/>
          <w:lang w:val="en-US" w:eastAsia="en-US"/>
        </w:rPr>
        <w:t>“người tiêu dùng”</w:t>
      </w:r>
      <w:r w:rsidRPr="00FF498E">
        <w:rPr>
          <w:bCs/>
          <w:iCs/>
          <w:sz w:val="28"/>
          <w:szCs w:val="28"/>
          <w:lang w:val="en-US" w:eastAsia="en-US"/>
        </w:rPr>
        <w:t xml:space="preserve"> vì</w:t>
      </w:r>
      <w:r w:rsidRPr="00FF498E">
        <w:rPr>
          <w:bCs/>
          <w:iCs/>
          <w:sz w:val="28"/>
          <w:szCs w:val="28"/>
          <w:lang w:val="en-US"/>
        </w:rPr>
        <w:t>: (1) Theo báo cáo tổng kết thi hành Luật BVQLNTD của Bộ Công Thương, trong suốt quá trình 10 năm tổ chức, thực hiện chính sách, pháp luật về BVQLNTD, số lượng các tổ chức có khiếu nại, khiếu kiện đến các cơ quan nhà nước là rất ít; (2) Người tiêu dùng là tổ chức có nhiều điều kiện tốt hơn so với người tiêu dùng là cá nhân khi thực hiện giao dịch mua, bán và giải quyết tranh chấp; (3)</w:t>
      </w:r>
      <w:r w:rsidRPr="00FF498E">
        <w:rPr>
          <w:bCs/>
          <w:iCs/>
          <w:sz w:val="28"/>
          <w:szCs w:val="28"/>
          <w:lang w:val="en-US" w:eastAsia="en-US"/>
        </w:rPr>
        <w:t xml:space="preserve"> Kinh nghiệm quốc tế cho thấy, pháp luật nhiều nước chỉ tập trung điều chỉnh đối tượng người tiêu dùng là cá nhân</w:t>
      </w:r>
      <w:r w:rsidRPr="00FF498E">
        <w:rPr>
          <w:bCs/>
          <w:iCs/>
          <w:sz w:val="28"/>
          <w:szCs w:val="28"/>
          <w:vertAlign w:val="superscript"/>
          <w:lang w:val="en-US" w:eastAsia="en-US"/>
        </w:rPr>
        <w:footnoteReference w:id="4"/>
      </w:r>
      <w:r w:rsidRPr="00FF498E">
        <w:rPr>
          <w:bCs/>
          <w:iCs/>
          <w:sz w:val="28"/>
          <w:szCs w:val="28"/>
          <w:lang w:val="en-US"/>
        </w:rPr>
        <w:t xml:space="preserve">. Chính vì vậy, dự thảo Luật quy định tập trung vào việc bảo vệ quyền lợi người tiêu dùng là </w:t>
      </w:r>
      <w:r w:rsidRPr="00FF498E">
        <w:rPr>
          <w:bCs/>
          <w:i/>
          <w:iCs/>
          <w:sz w:val="28"/>
          <w:szCs w:val="28"/>
          <w:lang w:val="en-US"/>
        </w:rPr>
        <w:t>cá nhân.</w:t>
      </w:r>
      <w:r w:rsidRPr="00FF498E">
        <w:rPr>
          <w:bCs/>
          <w:iCs/>
          <w:sz w:val="28"/>
          <w:szCs w:val="28"/>
          <w:lang w:val="en-US" w:eastAsia="en-US"/>
        </w:rPr>
        <w:t xml:space="preserve"> Đây cũng là phương án Chính phủ trình Quốc hội.</w:t>
      </w:r>
    </w:p>
    <w:p w:rsidR="0008080C" w:rsidRPr="00FF498E" w:rsidRDefault="0008080C" w:rsidP="00224166">
      <w:pPr>
        <w:spacing w:before="120" w:after="120" w:line="240" w:lineRule="auto"/>
        <w:ind w:firstLine="720"/>
        <w:jc w:val="both"/>
        <w:rPr>
          <w:bCs/>
          <w:iCs/>
          <w:sz w:val="28"/>
          <w:szCs w:val="28"/>
          <w:lang w:val="en-US" w:eastAsia="en-US"/>
        </w:rPr>
      </w:pPr>
      <w:r w:rsidRPr="00FF498E">
        <w:rPr>
          <w:bCs/>
          <w:iCs/>
          <w:sz w:val="28"/>
          <w:szCs w:val="28"/>
          <w:lang w:val="en-GB" w:eastAsia="en-US"/>
        </w:rPr>
        <w:t xml:space="preserve">Sau khi nghiên cứu </w:t>
      </w:r>
      <w:r w:rsidRPr="00FF498E">
        <w:rPr>
          <w:bCs/>
          <w:iCs/>
          <w:sz w:val="28"/>
          <w:szCs w:val="28"/>
          <w:lang w:eastAsia="en-US"/>
        </w:rPr>
        <w:t>ý kiến ĐBQH</w:t>
      </w:r>
      <w:r w:rsidRPr="00FF498E">
        <w:rPr>
          <w:bCs/>
          <w:iCs/>
          <w:sz w:val="28"/>
          <w:szCs w:val="28"/>
          <w:lang w:val="en-US" w:eastAsia="en-US"/>
        </w:rPr>
        <w:t xml:space="preserve">, </w:t>
      </w:r>
      <w:r w:rsidR="00224166" w:rsidRPr="00FF498E">
        <w:rPr>
          <w:bCs/>
          <w:iCs/>
          <w:sz w:val="28"/>
          <w:szCs w:val="28"/>
          <w:lang w:eastAsia="en-US"/>
        </w:rPr>
        <w:t xml:space="preserve">UBTVQH </w:t>
      </w:r>
      <w:r w:rsidRPr="00FF498E">
        <w:rPr>
          <w:bCs/>
          <w:iCs/>
          <w:sz w:val="28"/>
          <w:szCs w:val="28"/>
          <w:lang w:val="en-GB" w:eastAsia="en-US"/>
        </w:rPr>
        <w:t xml:space="preserve">thống nhất </w:t>
      </w:r>
      <w:r w:rsidRPr="00FF498E">
        <w:rPr>
          <w:bCs/>
          <w:iCs/>
          <w:sz w:val="28"/>
          <w:szCs w:val="28"/>
          <w:lang w:val="en-US" w:eastAsia="en-US"/>
        </w:rPr>
        <w:t xml:space="preserve">bổ sung đối tượng </w:t>
      </w:r>
      <w:r w:rsidRPr="00FF498E">
        <w:rPr>
          <w:bCs/>
          <w:i/>
          <w:iCs/>
          <w:sz w:val="28"/>
          <w:szCs w:val="28"/>
          <w:lang w:val="en-US" w:eastAsia="en-US"/>
        </w:rPr>
        <w:t>“tổ chức”</w:t>
      </w:r>
      <w:r w:rsidRPr="00FF498E">
        <w:rPr>
          <w:bCs/>
          <w:iCs/>
          <w:sz w:val="28"/>
          <w:szCs w:val="28"/>
          <w:lang w:val="en-US" w:eastAsia="en-US"/>
        </w:rPr>
        <w:t xml:space="preserve"> vào nội dung quy định giải thích từ ngữ về người tiêu dùng </w:t>
      </w:r>
      <w:r w:rsidRPr="00FF498E">
        <w:rPr>
          <w:bCs/>
          <w:i/>
          <w:iCs/>
          <w:sz w:val="28"/>
          <w:szCs w:val="28"/>
          <w:lang w:val="en-US" w:eastAsia="en-US"/>
        </w:rPr>
        <w:t>và thể hiện một phương án theo loại ý kiến thứ nhất như trong dự thảo Luật (khoản 1 Điều 3)</w:t>
      </w:r>
      <w:r w:rsidRPr="00FF498E">
        <w:rPr>
          <w:bCs/>
          <w:iCs/>
          <w:sz w:val="28"/>
          <w:szCs w:val="28"/>
          <w:lang w:val="en-US" w:eastAsia="en-US"/>
        </w:rPr>
        <w:t>.</w:t>
      </w:r>
    </w:p>
    <w:p w:rsidR="00887760" w:rsidRPr="00FF498E" w:rsidRDefault="0036508A" w:rsidP="000A2B2D">
      <w:pPr>
        <w:spacing w:before="120" w:after="120" w:line="240" w:lineRule="auto"/>
        <w:ind w:firstLine="720"/>
        <w:jc w:val="both"/>
        <w:rPr>
          <w:bCs/>
          <w:i/>
          <w:iCs/>
          <w:spacing w:val="-4"/>
          <w:sz w:val="28"/>
          <w:szCs w:val="28"/>
          <w:lang w:val="it-IT"/>
        </w:rPr>
      </w:pPr>
      <w:r w:rsidRPr="00FF498E">
        <w:rPr>
          <w:bCs/>
          <w:i/>
          <w:iCs/>
          <w:spacing w:val="-4"/>
          <w:sz w:val="28"/>
          <w:szCs w:val="28"/>
          <w:lang w:val="it-IT"/>
        </w:rPr>
        <w:t xml:space="preserve">Có ý kiến đề nghị giải thích, làm rõ nội hàm của khái niệm về sản phẩm, hàng hóa, dịch vụ, phân biệt sản phẩm, hàng </w:t>
      </w:r>
      <w:r w:rsidR="00517C3D" w:rsidRPr="00FF498E">
        <w:rPr>
          <w:bCs/>
          <w:i/>
          <w:iCs/>
          <w:spacing w:val="-4"/>
          <w:sz w:val="28"/>
          <w:szCs w:val="28"/>
        </w:rPr>
        <w:t xml:space="preserve">hóa; </w:t>
      </w:r>
      <w:r w:rsidRPr="00FF498E">
        <w:rPr>
          <w:bCs/>
          <w:i/>
          <w:iCs/>
          <w:spacing w:val="-4"/>
          <w:sz w:val="28"/>
          <w:szCs w:val="28"/>
          <w:lang w:val="it-IT"/>
        </w:rPr>
        <w:t xml:space="preserve">làm rõ sự cần thiết bổ sung khái niệm </w:t>
      </w:r>
      <w:r w:rsidRPr="00FF498E">
        <w:rPr>
          <w:bCs/>
          <w:i/>
          <w:iCs/>
          <w:spacing w:val="-4"/>
          <w:sz w:val="28"/>
          <w:szCs w:val="28"/>
        </w:rPr>
        <w:t>“</w:t>
      </w:r>
      <w:r w:rsidRPr="00FF498E">
        <w:rPr>
          <w:bCs/>
          <w:i/>
          <w:iCs/>
          <w:spacing w:val="-4"/>
          <w:sz w:val="28"/>
          <w:szCs w:val="28"/>
          <w:lang w:val="it-IT"/>
        </w:rPr>
        <w:t xml:space="preserve">sản </w:t>
      </w:r>
      <w:r w:rsidRPr="00FF498E">
        <w:rPr>
          <w:bCs/>
          <w:i/>
          <w:iCs/>
          <w:spacing w:val="-4"/>
          <w:sz w:val="28"/>
          <w:szCs w:val="28"/>
        </w:rPr>
        <w:t>phẩm”</w:t>
      </w:r>
      <w:r w:rsidRPr="00FF498E">
        <w:rPr>
          <w:bCs/>
          <w:i/>
          <w:iCs/>
          <w:spacing w:val="-4"/>
          <w:sz w:val="28"/>
          <w:szCs w:val="28"/>
          <w:lang w:val="it-IT"/>
        </w:rPr>
        <w:t xml:space="preserve"> </w:t>
      </w:r>
      <w:r w:rsidR="00E813DA" w:rsidRPr="00FF498E">
        <w:rPr>
          <w:bCs/>
          <w:i/>
          <w:iCs/>
          <w:spacing w:val="-4"/>
          <w:sz w:val="28"/>
          <w:szCs w:val="28"/>
        </w:rPr>
        <w:t>trong</w:t>
      </w:r>
      <w:r w:rsidRPr="00FF498E">
        <w:rPr>
          <w:bCs/>
          <w:i/>
          <w:iCs/>
          <w:spacing w:val="-4"/>
          <w:sz w:val="28"/>
          <w:szCs w:val="28"/>
          <w:lang w:val="it-IT"/>
        </w:rPr>
        <w:t xml:space="preserve"> </w:t>
      </w:r>
      <w:r w:rsidRPr="00FF498E">
        <w:rPr>
          <w:bCs/>
          <w:i/>
          <w:iCs/>
          <w:spacing w:val="-4"/>
          <w:sz w:val="28"/>
          <w:szCs w:val="28"/>
        </w:rPr>
        <w:t>d</w:t>
      </w:r>
      <w:r w:rsidRPr="00FF498E">
        <w:rPr>
          <w:bCs/>
          <w:i/>
          <w:iCs/>
          <w:spacing w:val="-4"/>
          <w:sz w:val="28"/>
          <w:szCs w:val="28"/>
          <w:lang w:val="it-IT"/>
        </w:rPr>
        <w:t>ự thảo Luật này</w:t>
      </w:r>
      <w:r w:rsidR="00517C3D" w:rsidRPr="00FF498E">
        <w:rPr>
          <w:bCs/>
          <w:i/>
          <w:iCs/>
          <w:spacing w:val="-4"/>
          <w:sz w:val="28"/>
          <w:szCs w:val="28"/>
        </w:rPr>
        <w:t xml:space="preserve"> </w:t>
      </w:r>
      <w:r w:rsidRPr="00FF498E">
        <w:rPr>
          <w:bCs/>
          <w:i/>
          <w:iCs/>
          <w:spacing w:val="-4"/>
          <w:sz w:val="28"/>
          <w:szCs w:val="28"/>
          <w:lang w:val="it-IT"/>
        </w:rPr>
        <w:t>.</w:t>
      </w:r>
    </w:p>
    <w:p w:rsidR="00887760" w:rsidRPr="00FF498E" w:rsidRDefault="0036508A" w:rsidP="000A2B2D">
      <w:pPr>
        <w:spacing w:before="120" w:after="120" w:line="240" w:lineRule="auto"/>
        <w:ind w:firstLine="720"/>
        <w:jc w:val="both"/>
        <w:rPr>
          <w:bCs/>
          <w:iCs/>
          <w:spacing w:val="-4"/>
          <w:sz w:val="28"/>
          <w:szCs w:val="28"/>
          <w:lang w:val="it-IT"/>
        </w:rPr>
      </w:pPr>
      <w:r w:rsidRPr="00FF498E">
        <w:rPr>
          <w:bCs/>
          <w:iCs/>
          <w:spacing w:val="-4"/>
          <w:sz w:val="28"/>
          <w:szCs w:val="28"/>
        </w:rPr>
        <w:t xml:space="preserve">Về vấn đề này, </w:t>
      </w:r>
      <w:r w:rsidRPr="00FF498E">
        <w:rPr>
          <w:bCs/>
          <w:spacing w:val="-4"/>
          <w:sz w:val="28"/>
          <w:szCs w:val="28"/>
        </w:rPr>
        <w:t xml:space="preserve">UBTVQH </w:t>
      </w:r>
      <w:r w:rsidRPr="00FF498E">
        <w:rPr>
          <w:bCs/>
          <w:iCs/>
          <w:spacing w:val="-4"/>
          <w:sz w:val="28"/>
          <w:szCs w:val="28"/>
        </w:rPr>
        <w:t xml:space="preserve">xin </w:t>
      </w:r>
      <w:r w:rsidR="00224166" w:rsidRPr="00FF498E">
        <w:rPr>
          <w:bCs/>
          <w:iCs/>
          <w:spacing w:val="-4"/>
          <w:sz w:val="28"/>
          <w:szCs w:val="28"/>
        </w:rPr>
        <w:t xml:space="preserve">báo cáo </w:t>
      </w:r>
      <w:r w:rsidRPr="00FF498E">
        <w:rPr>
          <w:bCs/>
          <w:iCs/>
          <w:spacing w:val="-4"/>
          <w:sz w:val="28"/>
          <w:szCs w:val="28"/>
        </w:rPr>
        <w:t xml:space="preserve">như sau: </w:t>
      </w:r>
      <w:r w:rsidRPr="00FF498E">
        <w:rPr>
          <w:bCs/>
          <w:iCs/>
          <w:spacing w:val="-4"/>
          <w:sz w:val="28"/>
          <w:szCs w:val="28"/>
          <w:lang w:val="it-IT"/>
        </w:rPr>
        <w:t xml:space="preserve">các </w:t>
      </w:r>
      <w:r w:rsidRPr="00FF498E">
        <w:rPr>
          <w:bCs/>
          <w:iCs/>
          <w:spacing w:val="-4"/>
          <w:sz w:val="28"/>
          <w:szCs w:val="28"/>
        </w:rPr>
        <w:t>khái niệm</w:t>
      </w:r>
      <w:r w:rsidRPr="00FF498E">
        <w:rPr>
          <w:bCs/>
          <w:iCs/>
          <w:spacing w:val="-4"/>
          <w:sz w:val="28"/>
          <w:szCs w:val="28"/>
          <w:lang w:val="it-IT"/>
        </w:rPr>
        <w:t xml:space="preserve"> “sản phẩm”, “hàng hóa”, “dịch vụ” đã được giải thích tại Luật Thương </w:t>
      </w:r>
      <w:r w:rsidRPr="00FF498E">
        <w:rPr>
          <w:bCs/>
          <w:iCs/>
          <w:spacing w:val="-4"/>
          <w:sz w:val="28"/>
          <w:szCs w:val="28"/>
        </w:rPr>
        <w:t>mại,</w:t>
      </w:r>
      <w:r w:rsidRPr="00FF498E">
        <w:rPr>
          <w:bCs/>
          <w:iCs/>
          <w:spacing w:val="-4"/>
          <w:sz w:val="28"/>
          <w:szCs w:val="28"/>
          <w:lang w:val="it-IT"/>
        </w:rPr>
        <w:t xml:space="preserve"> Luật Chất lượng sản phẩm hàng hóa và Luật Giá. Các khái niệm này tương đồng với nội hàm của các cụm từ </w:t>
      </w:r>
      <w:r w:rsidR="00224166" w:rsidRPr="00FF498E">
        <w:rPr>
          <w:bCs/>
          <w:iCs/>
          <w:spacing w:val="-4"/>
          <w:sz w:val="28"/>
          <w:szCs w:val="28"/>
        </w:rPr>
        <w:t xml:space="preserve">“sản phẩm, hàng hóa, dịch vụ” </w:t>
      </w:r>
      <w:r w:rsidRPr="00FF498E">
        <w:rPr>
          <w:bCs/>
          <w:iCs/>
          <w:spacing w:val="-4"/>
          <w:sz w:val="28"/>
          <w:szCs w:val="28"/>
          <w:lang w:val="it-IT"/>
        </w:rPr>
        <w:t xml:space="preserve">được sử dụng trong </w:t>
      </w:r>
      <w:r w:rsidRPr="00FF498E">
        <w:rPr>
          <w:bCs/>
          <w:iCs/>
          <w:spacing w:val="-4"/>
          <w:sz w:val="28"/>
          <w:szCs w:val="28"/>
        </w:rPr>
        <w:t>d</w:t>
      </w:r>
      <w:r w:rsidRPr="00FF498E">
        <w:rPr>
          <w:bCs/>
          <w:iCs/>
          <w:spacing w:val="-4"/>
          <w:sz w:val="28"/>
          <w:szCs w:val="28"/>
          <w:lang w:val="it-IT"/>
        </w:rPr>
        <w:t xml:space="preserve">ự thảo </w:t>
      </w:r>
      <w:r w:rsidR="00224166" w:rsidRPr="00FF498E">
        <w:rPr>
          <w:bCs/>
          <w:iCs/>
          <w:spacing w:val="-4"/>
          <w:sz w:val="28"/>
          <w:szCs w:val="28"/>
        </w:rPr>
        <w:t>Luật. V</w:t>
      </w:r>
      <w:r w:rsidRPr="00FF498E">
        <w:rPr>
          <w:bCs/>
          <w:iCs/>
          <w:spacing w:val="-4"/>
          <w:sz w:val="28"/>
          <w:szCs w:val="28"/>
          <w:lang w:val="it-IT"/>
        </w:rPr>
        <w:t xml:space="preserve">ì vậy, để tránh trùng lặp, </w:t>
      </w:r>
      <w:r w:rsidRPr="00FF498E">
        <w:rPr>
          <w:bCs/>
          <w:iCs/>
          <w:spacing w:val="-4"/>
          <w:sz w:val="28"/>
          <w:szCs w:val="28"/>
        </w:rPr>
        <w:t>d</w:t>
      </w:r>
      <w:r w:rsidRPr="00FF498E">
        <w:rPr>
          <w:bCs/>
          <w:iCs/>
          <w:spacing w:val="-4"/>
          <w:sz w:val="28"/>
          <w:szCs w:val="28"/>
          <w:lang w:val="it-IT"/>
        </w:rPr>
        <w:t xml:space="preserve">ự thảo Luật không giải thích </w:t>
      </w:r>
      <w:r w:rsidRPr="00FF498E">
        <w:rPr>
          <w:bCs/>
          <w:iCs/>
          <w:spacing w:val="-4"/>
          <w:sz w:val="28"/>
          <w:szCs w:val="28"/>
        </w:rPr>
        <w:t xml:space="preserve">lại </w:t>
      </w:r>
      <w:r w:rsidRPr="00FF498E">
        <w:rPr>
          <w:bCs/>
          <w:iCs/>
          <w:spacing w:val="-4"/>
          <w:sz w:val="28"/>
          <w:szCs w:val="28"/>
          <w:lang w:val="it-IT"/>
        </w:rPr>
        <w:t xml:space="preserve">các từ ngữ trên. </w:t>
      </w:r>
    </w:p>
    <w:p w:rsidR="00887760" w:rsidRPr="00FF498E" w:rsidRDefault="0036508A" w:rsidP="000A2B2D">
      <w:pPr>
        <w:spacing w:before="120" w:after="120" w:line="240" w:lineRule="auto"/>
        <w:ind w:firstLine="720"/>
        <w:jc w:val="both"/>
        <w:rPr>
          <w:bCs/>
          <w:iCs/>
          <w:spacing w:val="-4"/>
          <w:sz w:val="28"/>
          <w:szCs w:val="28"/>
          <w:lang w:val="it-IT"/>
        </w:rPr>
      </w:pPr>
      <w:r w:rsidRPr="00FF498E">
        <w:rPr>
          <w:bCs/>
          <w:iCs/>
          <w:spacing w:val="-4"/>
          <w:sz w:val="28"/>
          <w:szCs w:val="28"/>
          <w:lang w:val="it-IT"/>
        </w:rPr>
        <w:t>Về việc bổ sung “sản phẩm” vào cụm từ “sản phẩm, hàng hóa, dịch vụ”: trong lĩnh vực bảo vệ quyền lợi người tiêu dùng, việc bảo vệ cần đặt ra đối với cả “sản phẩm” chứ không chỉ “hàng hóa”</w:t>
      </w:r>
      <w:r w:rsidR="00224166" w:rsidRPr="00FF498E">
        <w:rPr>
          <w:bCs/>
          <w:iCs/>
          <w:spacing w:val="-4"/>
          <w:sz w:val="28"/>
          <w:szCs w:val="28"/>
        </w:rPr>
        <w:t>. V</w:t>
      </w:r>
      <w:r w:rsidRPr="00FF498E">
        <w:rPr>
          <w:bCs/>
          <w:iCs/>
          <w:spacing w:val="-4"/>
          <w:sz w:val="28"/>
          <w:szCs w:val="28"/>
          <w:lang w:val="it-IT"/>
        </w:rPr>
        <w:t>í dụ việc thu hồi sản phẩm có khuyết tật (tức là thu hồi ngay cả khi sản phẩm đó mới được lưu chuyển trong hệ thống phân phối nội bộ mà chưa đưa vào thị trường để trao đổi, mua bán, tiếp thị) hoặc sự phát triển nhanh chóng của hoạt động thương mại trên môi trường mạng làm phát sinh nhiều sản phẩm không đáp ứng được định nghĩa về "hàng hóa" theo các quy định hiện hành như các sản phẩm nội dung thông tin số (</w:t>
      </w:r>
      <w:r w:rsidR="0058079D" w:rsidRPr="00FF498E">
        <w:rPr>
          <w:bCs/>
          <w:iCs/>
          <w:spacing w:val="-4"/>
          <w:sz w:val="28"/>
          <w:szCs w:val="28"/>
          <w:lang w:val="it-IT"/>
        </w:rPr>
        <w:t xml:space="preserve">ví dụ: </w:t>
      </w:r>
      <w:r w:rsidRPr="00FF498E">
        <w:rPr>
          <w:bCs/>
          <w:iCs/>
          <w:spacing w:val="-4"/>
          <w:sz w:val="28"/>
          <w:szCs w:val="28"/>
          <w:lang w:val="it-IT"/>
        </w:rPr>
        <w:t>bản nhạc, bộ</w:t>
      </w:r>
      <w:r w:rsidR="007F4A6D" w:rsidRPr="00FF498E">
        <w:rPr>
          <w:bCs/>
          <w:iCs/>
          <w:spacing w:val="-4"/>
          <w:sz w:val="28"/>
          <w:szCs w:val="28"/>
          <w:lang w:val="it-IT"/>
        </w:rPr>
        <w:t xml:space="preserve"> phim, e-book...</w:t>
      </w:r>
      <w:r w:rsidRPr="00FF498E">
        <w:rPr>
          <w:bCs/>
          <w:iCs/>
          <w:spacing w:val="-4"/>
          <w:sz w:val="28"/>
          <w:szCs w:val="28"/>
          <w:lang w:val="it-IT"/>
        </w:rPr>
        <w:t xml:space="preserve"> được quy định là "sản phẩm nội dung thông tin số" theo quy định của Luật Công nghệ thông tin 2006). Vì vậy, việc bổ sung “sản phẩm” là cần thiết nhằm bảo vệ toàn diện quyền lợi của người tiêu dùng trong thực tiễn.</w:t>
      </w:r>
    </w:p>
    <w:p w:rsidR="00887760" w:rsidRPr="00FF498E" w:rsidRDefault="0036508A" w:rsidP="000A2B2D">
      <w:pPr>
        <w:spacing w:before="120" w:after="120" w:line="240" w:lineRule="auto"/>
        <w:ind w:firstLine="720"/>
        <w:jc w:val="both"/>
        <w:rPr>
          <w:bCs/>
          <w:i/>
          <w:iCs/>
          <w:spacing w:val="-4"/>
          <w:sz w:val="28"/>
          <w:szCs w:val="28"/>
        </w:rPr>
      </w:pPr>
      <w:r w:rsidRPr="00FF498E">
        <w:rPr>
          <w:bCs/>
          <w:i/>
          <w:iCs/>
          <w:spacing w:val="-4"/>
          <w:sz w:val="28"/>
          <w:szCs w:val="28"/>
          <w:lang w:val="it-IT"/>
        </w:rPr>
        <w:lastRenderedPageBreak/>
        <w:t xml:space="preserve">Về khái niệm “thông tin của người tiêu dùng“ tại khoản 3 Điều </w:t>
      </w:r>
      <w:r w:rsidRPr="00FF498E">
        <w:rPr>
          <w:bCs/>
          <w:i/>
          <w:iCs/>
          <w:spacing w:val="-4"/>
          <w:sz w:val="28"/>
          <w:szCs w:val="28"/>
        </w:rPr>
        <w:t>3, c</w:t>
      </w:r>
      <w:r w:rsidRPr="00FF498E">
        <w:rPr>
          <w:bCs/>
          <w:i/>
          <w:iCs/>
          <w:spacing w:val="-4"/>
          <w:sz w:val="28"/>
          <w:szCs w:val="28"/>
          <w:lang w:val="it-IT"/>
        </w:rPr>
        <w:t xml:space="preserve">ó ý kiến đề nghị chỉ tiếp cận ở góc độ thông tin cá nhân liên quan đến họ tên, địa chỉ, số điện </w:t>
      </w:r>
      <w:r w:rsidRPr="00FF498E">
        <w:rPr>
          <w:bCs/>
          <w:i/>
          <w:iCs/>
          <w:spacing w:val="-4"/>
          <w:sz w:val="28"/>
          <w:szCs w:val="28"/>
        </w:rPr>
        <w:t>thoại.</w:t>
      </w:r>
    </w:p>
    <w:p w:rsidR="00887760" w:rsidRPr="00FF498E" w:rsidRDefault="0036508A" w:rsidP="000A2B2D">
      <w:pPr>
        <w:spacing w:before="120" w:after="120" w:line="240" w:lineRule="auto"/>
        <w:ind w:firstLine="720"/>
        <w:jc w:val="both"/>
        <w:rPr>
          <w:bCs/>
          <w:iCs/>
          <w:spacing w:val="-4"/>
          <w:sz w:val="28"/>
          <w:szCs w:val="28"/>
        </w:rPr>
      </w:pPr>
      <w:r w:rsidRPr="00FF498E">
        <w:rPr>
          <w:bCs/>
          <w:iCs/>
          <w:spacing w:val="-4"/>
          <w:sz w:val="28"/>
          <w:szCs w:val="28"/>
        </w:rPr>
        <w:t xml:space="preserve">Về vấn đề này, </w:t>
      </w:r>
      <w:r w:rsidRPr="00FF498E">
        <w:rPr>
          <w:bCs/>
          <w:spacing w:val="-4"/>
          <w:sz w:val="28"/>
          <w:szCs w:val="28"/>
        </w:rPr>
        <w:t xml:space="preserve">UBTVQH </w:t>
      </w:r>
      <w:r w:rsidRPr="00FF498E">
        <w:rPr>
          <w:bCs/>
          <w:iCs/>
          <w:spacing w:val="-4"/>
          <w:sz w:val="28"/>
          <w:szCs w:val="28"/>
        </w:rPr>
        <w:t>xin giải trình như sau: c</w:t>
      </w:r>
      <w:r w:rsidRPr="00FF498E">
        <w:rPr>
          <w:bCs/>
          <w:iCs/>
          <w:spacing w:val="-4"/>
          <w:sz w:val="28"/>
          <w:szCs w:val="28"/>
          <w:lang w:val="it-IT"/>
        </w:rPr>
        <w:t>ác thông tin của người tiêu dùng bao gồm: thông tin cá nhân và thông tin về quá trình tiêu dùng. Thông tin về quá trình tiêu dùng là những thông tin thể hiện thói quen, xu hướng tiêu dùng, sở thích cá nhân… liên quan đến bí mật cá nhân, bí mật gia đình của người tiêu dùng. Thực tiễn cho thấy, các thông tin về quá trình tiêu dùng của người tiêu dùng là những nội dung quan trọng</w:t>
      </w:r>
      <w:r w:rsidR="00664C99" w:rsidRPr="00FF498E">
        <w:rPr>
          <w:bCs/>
          <w:iCs/>
          <w:spacing w:val="-4"/>
          <w:sz w:val="28"/>
          <w:szCs w:val="28"/>
        </w:rPr>
        <w:t xml:space="preserve"> đối với</w:t>
      </w:r>
      <w:r w:rsidRPr="00FF498E">
        <w:rPr>
          <w:bCs/>
          <w:iCs/>
          <w:spacing w:val="-4"/>
          <w:sz w:val="28"/>
          <w:szCs w:val="28"/>
          <w:lang w:val="it-IT"/>
        </w:rPr>
        <w:t xml:space="preserve"> sự phát triển của doanh nghiệp. Vì thế, không chỉ thông tin cá nhân</w:t>
      </w:r>
      <w:r w:rsidR="00664C99" w:rsidRPr="00FF498E">
        <w:rPr>
          <w:bCs/>
          <w:iCs/>
          <w:spacing w:val="-4"/>
          <w:sz w:val="28"/>
          <w:szCs w:val="28"/>
          <w:lang w:val="it-IT"/>
        </w:rPr>
        <w:t xml:space="preserve"> liên quan đến họ tên, địa chỉ, số điện </w:t>
      </w:r>
      <w:r w:rsidR="00664C99" w:rsidRPr="00FF498E">
        <w:rPr>
          <w:bCs/>
          <w:iCs/>
          <w:spacing w:val="-4"/>
          <w:sz w:val="28"/>
          <w:szCs w:val="28"/>
        </w:rPr>
        <w:t xml:space="preserve">thoại </w:t>
      </w:r>
      <w:r w:rsidRPr="00FF498E">
        <w:rPr>
          <w:bCs/>
          <w:iCs/>
          <w:spacing w:val="-4"/>
          <w:sz w:val="28"/>
          <w:szCs w:val="28"/>
          <w:lang w:val="it-IT"/>
        </w:rPr>
        <w:t xml:space="preserve">mà thông tin về quá trình tiêu dùng của người tiêu dùng cũng cần được bảo vệ một cách tối đa. </w:t>
      </w:r>
      <w:r w:rsidRPr="00FF498E">
        <w:rPr>
          <w:bCs/>
          <w:iCs/>
          <w:spacing w:val="-4"/>
          <w:sz w:val="28"/>
          <w:szCs w:val="28"/>
        </w:rPr>
        <w:t xml:space="preserve">Do đó, </w:t>
      </w:r>
      <w:r w:rsidRPr="00FF498E">
        <w:rPr>
          <w:bCs/>
          <w:spacing w:val="-4"/>
          <w:sz w:val="28"/>
          <w:szCs w:val="28"/>
        </w:rPr>
        <w:t xml:space="preserve">UBTVQH </w:t>
      </w:r>
      <w:r w:rsidRPr="00FF498E">
        <w:rPr>
          <w:bCs/>
          <w:iCs/>
          <w:spacing w:val="-4"/>
          <w:sz w:val="28"/>
          <w:szCs w:val="28"/>
        </w:rPr>
        <w:t xml:space="preserve">xin </w:t>
      </w:r>
      <w:r w:rsidR="00664C99" w:rsidRPr="00FF498E">
        <w:rPr>
          <w:bCs/>
          <w:iCs/>
          <w:spacing w:val="-4"/>
          <w:sz w:val="28"/>
          <w:szCs w:val="28"/>
        </w:rPr>
        <w:t xml:space="preserve">Quốc hội cho </w:t>
      </w:r>
      <w:r w:rsidRPr="00FF498E">
        <w:rPr>
          <w:bCs/>
          <w:iCs/>
          <w:spacing w:val="-4"/>
          <w:sz w:val="28"/>
          <w:szCs w:val="28"/>
        </w:rPr>
        <w:t>giữ khái niệm này như</w:t>
      </w:r>
      <w:r w:rsidR="004F5883" w:rsidRPr="00FF498E">
        <w:rPr>
          <w:bCs/>
          <w:iCs/>
          <w:spacing w:val="-4"/>
          <w:sz w:val="28"/>
          <w:szCs w:val="28"/>
          <w:lang w:val="en-US"/>
        </w:rPr>
        <w:t xml:space="preserve"> trong</w:t>
      </w:r>
      <w:r w:rsidRPr="00FF498E">
        <w:rPr>
          <w:bCs/>
          <w:iCs/>
          <w:spacing w:val="-4"/>
          <w:sz w:val="28"/>
          <w:szCs w:val="28"/>
        </w:rPr>
        <w:t xml:space="preserve"> dự thảo</w:t>
      </w:r>
      <w:r w:rsidR="004F5883" w:rsidRPr="00FF498E">
        <w:rPr>
          <w:bCs/>
          <w:iCs/>
          <w:spacing w:val="-4"/>
          <w:sz w:val="28"/>
          <w:szCs w:val="28"/>
          <w:lang w:val="en-US"/>
        </w:rPr>
        <w:t xml:space="preserve"> luật</w:t>
      </w:r>
      <w:r w:rsidRPr="00FF498E">
        <w:rPr>
          <w:bCs/>
          <w:iCs/>
          <w:spacing w:val="-4"/>
          <w:sz w:val="28"/>
          <w:szCs w:val="28"/>
        </w:rPr>
        <w:t>.</w:t>
      </w:r>
    </w:p>
    <w:p w:rsidR="00887760" w:rsidRPr="00FF498E" w:rsidRDefault="0036508A" w:rsidP="000A2B2D">
      <w:pPr>
        <w:spacing w:before="120" w:after="120" w:line="240" w:lineRule="auto"/>
        <w:ind w:firstLine="720"/>
        <w:jc w:val="both"/>
        <w:rPr>
          <w:bCs/>
          <w:i/>
          <w:iCs/>
          <w:spacing w:val="-4"/>
          <w:sz w:val="28"/>
          <w:szCs w:val="28"/>
          <w:lang w:val="cs-CZ"/>
        </w:rPr>
      </w:pPr>
      <w:r w:rsidRPr="00FF498E">
        <w:rPr>
          <w:bCs/>
          <w:i/>
          <w:iCs/>
          <w:spacing w:val="-4"/>
          <w:sz w:val="28"/>
          <w:szCs w:val="28"/>
          <w:lang w:val="it-IT"/>
        </w:rPr>
        <w:t>Về khái niệm “sản phẩm, hàng hóa có khuyết tật“ tại khoản 4</w:t>
      </w:r>
      <w:r w:rsidR="00664C99" w:rsidRPr="00FF498E">
        <w:rPr>
          <w:bCs/>
          <w:i/>
          <w:iCs/>
          <w:spacing w:val="-4"/>
          <w:sz w:val="28"/>
          <w:szCs w:val="28"/>
        </w:rPr>
        <w:t>,</w:t>
      </w:r>
      <w:r w:rsidRPr="00FF498E">
        <w:rPr>
          <w:bCs/>
          <w:i/>
          <w:iCs/>
          <w:spacing w:val="-4"/>
          <w:sz w:val="28"/>
          <w:szCs w:val="28"/>
        </w:rPr>
        <w:t xml:space="preserve"> một số </w:t>
      </w:r>
      <w:r w:rsidRPr="00FF498E">
        <w:rPr>
          <w:bCs/>
          <w:i/>
          <w:iCs/>
          <w:spacing w:val="-4"/>
          <w:sz w:val="28"/>
          <w:szCs w:val="28"/>
          <w:lang w:val="it-IT"/>
        </w:rPr>
        <w:t>ý kiến đề nghị nghiên cứu sử dụ</w:t>
      </w:r>
      <w:r w:rsidR="007F4A6D" w:rsidRPr="00FF498E">
        <w:rPr>
          <w:bCs/>
          <w:i/>
          <w:iCs/>
          <w:spacing w:val="-4"/>
          <w:sz w:val="28"/>
          <w:szCs w:val="28"/>
          <w:lang w:val="it-IT"/>
        </w:rPr>
        <w:t>ng “</w:t>
      </w:r>
      <w:r w:rsidR="007F4A6D" w:rsidRPr="00FF498E">
        <w:rPr>
          <w:bCs/>
          <w:i/>
          <w:iCs/>
          <w:spacing w:val="-4"/>
          <w:sz w:val="28"/>
          <w:szCs w:val="28"/>
        </w:rPr>
        <w:t>s</w:t>
      </w:r>
      <w:r w:rsidRPr="00FF498E">
        <w:rPr>
          <w:bCs/>
          <w:i/>
          <w:iCs/>
          <w:spacing w:val="-4"/>
          <w:sz w:val="28"/>
          <w:szCs w:val="28"/>
          <w:lang w:val="it-IT"/>
        </w:rPr>
        <w:t xml:space="preserve">ản phẩm, hàng hóa có khả năng gây </w:t>
      </w:r>
      <w:r w:rsidRPr="00FF498E">
        <w:rPr>
          <w:bCs/>
          <w:i/>
          <w:iCs/>
          <w:spacing w:val="-4"/>
          <w:sz w:val="28"/>
          <w:szCs w:val="28"/>
        </w:rPr>
        <w:t>hại”, “</w:t>
      </w:r>
      <w:r w:rsidRPr="00FF498E">
        <w:rPr>
          <w:bCs/>
          <w:i/>
          <w:iCs/>
          <w:spacing w:val="-4"/>
          <w:sz w:val="28"/>
          <w:szCs w:val="28"/>
          <w:lang w:val="it-IT"/>
        </w:rPr>
        <w:t xml:space="preserve">hàng giả, hàng nhái, hàng kém chất </w:t>
      </w:r>
      <w:r w:rsidRPr="00FF498E">
        <w:rPr>
          <w:bCs/>
          <w:i/>
          <w:iCs/>
          <w:spacing w:val="-4"/>
          <w:sz w:val="28"/>
          <w:szCs w:val="28"/>
        </w:rPr>
        <w:t>lượng”; x</w:t>
      </w:r>
      <w:r w:rsidRPr="00FF498E">
        <w:rPr>
          <w:bCs/>
          <w:i/>
          <w:iCs/>
          <w:spacing w:val="-4"/>
          <w:sz w:val="28"/>
          <w:szCs w:val="28"/>
          <w:lang w:val="it-IT"/>
        </w:rPr>
        <w:t xml:space="preserve">em xét, nghiên cứu sử dụng cụm từ khác thay cho “hàng hóa có khuyết </w:t>
      </w:r>
      <w:r w:rsidRPr="00FF498E">
        <w:rPr>
          <w:bCs/>
          <w:i/>
          <w:iCs/>
          <w:spacing w:val="-4"/>
          <w:sz w:val="28"/>
          <w:szCs w:val="28"/>
        </w:rPr>
        <w:t>tật”</w:t>
      </w:r>
      <w:r w:rsidRPr="00FF498E">
        <w:rPr>
          <w:bCs/>
          <w:i/>
          <w:iCs/>
          <w:spacing w:val="-4"/>
          <w:sz w:val="28"/>
          <w:szCs w:val="28"/>
          <w:lang w:val="it-IT"/>
        </w:rPr>
        <w:t>;</w:t>
      </w:r>
      <w:r w:rsidRPr="00FF498E">
        <w:rPr>
          <w:bCs/>
          <w:i/>
          <w:iCs/>
          <w:spacing w:val="-4"/>
          <w:sz w:val="28"/>
          <w:szCs w:val="28"/>
        </w:rPr>
        <w:t xml:space="preserve"> </w:t>
      </w:r>
    </w:p>
    <w:p w:rsidR="00887760" w:rsidRPr="00FF498E" w:rsidRDefault="0036508A" w:rsidP="000A2B2D">
      <w:pPr>
        <w:spacing w:before="120" w:after="120" w:line="240" w:lineRule="auto"/>
        <w:ind w:firstLine="720"/>
        <w:jc w:val="both"/>
        <w:rPr>
          <w:bCs/>
          <w:iCs/>
          <w:spacing w:val="-4"/>
          <w:sz w:val="28"/>
          <w:szCs w:val="28"/>
        </w:rPr>
      </w:pPr>
      <w:r w:rsidRPr="00FF498E">
        <w:rPr>
          <w:bCs/>
          <w:spacing w:val="-4"/>
          <w:sz w:val="28"/>
          <w:szCs w:val="28"/>
        </w:rPr>
        <w:t xml:space="preserve">UBTVQH </w:t>
      </w:r>
      <w:r w:rsidRPr="00FF498E">
        <w:rPr>
          <w:bCs/>
          <w:iCs/>
          <w:spacing w:val="-4"/>
          <w:sz w:val="28"/>
          <w:szCs w:val="28"/>
        </w:rPr>
        <w:t>xin giải trình như sau: v</w:t>
      </w:r>
      <w:r w:rsidRPr="00FF498E">
        <w:rPr>
          <w:bCs/>
          <w:iCs/>
          <w:spacing w:val="-4"/>
          <w:sz w:val="28"/>
          <w:szCs w:val="28"/>
          <w:lang w:val="es-CO"/>
        </w:rPr>
        <w:t xml:space="preserve">iệc sử dụng từ “khuyết tật” để mô tả đặc điểm của sản phẩm, hàng hóa là phổ biến trong </w:t>
      </w:r>
      <w:r w:rsidRPr="00FF498E">
        <w:rPr>
          <w:bCs/>
          <w:iCs/>
          <w:spacing w:val="-4"/>
          <w:sz w:val="28"/>
          <w:szCs w:val="28"/>
          <w:lang w:val="en-US"/>
        </w:rPr>
        <w:t>các văn bản quy phạm pháp luật hiện hành như: Bộ luật Dân sự (</w:t>
      </w:r>
      <w:r w:rsidR="00FE1D72" w:rsidRPr="00FF498E">
        <w:rPr>
          <w:bCs/>
          <w:iCs/>
          <w:spacing w:val="-4"/>
          <w:sz w:val="28"/>
          <w:szCs w:val="28"/>
          <w:lang w:val="en-US"/>
        </w:rPr>
        <w:t xml:space="preserve">các </w:t>
      </w:r>
      <w:r w:rsidRPr="00FF498E">
        <w:rPr>
          <w:bCs/>
          <w:iCs/>
          <w:spacing w:val="-4"/>
          <w:sz w:val="28"/>
          <w:szCs w:val="28"/>
          <w:lang w:val="en-US"/>
        </w:rPr>
        <w:t>Điều 445, 447, 448…), Luật Chất lượng sản phẩm, hàng hóa (</w:t>
      </w:r>
      <w:r w:rsidR="00FE1D72" w:rsidRPr="00FF498E">
        <w:rPr>
          <w:bCs/>
          <w:iCs/>
          <w:spacing w:val="-4"/>
          <w:sz w:val="28"/>
          <w:szCs w:val="28"/>
          <w:lang w:val="en-US"/>
        </w:rPr>
        <w:t xml:space="preserve">các </w:t>
      </w:r>
      <w:r w:rsidRPr="00FF498E">
        <w:rPr>
          <w:bCs/>
          <w:iCs/>
          <w:spacing w:val="-4"/>
          <w:sz w:val="28"/>
          <w:szCs w:val="28"/>
          <w:lang w:val="en-US"/>
        </w:rPr>
        <w:t>Điều 10, 12, 16,…).</w:t>
      </w:r>
      <w:r w:rsidRPr="00FF498E">
        <w:rPr>
          <w:bCs/>
          <w:iCs/>
          <w:spacing w:val="-4"/>
          <w:sz w:val="28"/>
          <w:szCs w:val="28"/>
        </w:rPr>
        <w:t xml:space="preserve"> Do đó, UBTVQH </w:t>
      </w:r>
      <w:r w:rsidR="00664C99" w:rsidRPr="00FF498E">
        <w:rPr>
          <w:bCs/>
          <w:iCs/>
          <w:spacing w:val="-4"/>
          <w:sz w:val="28"/>
          <w:szCs w:val="28"/>
        </w:rPr>
        <w:t xml:space="preserve">đề nghị Quốc hội cho </w:t>
      </w:r>
      <w:r w:rsidRPr="00FF498E">
        <w:rPr>
          <w:bCs/>
          <w:iCs/>
          <w:spacing w:val="-4"/>
          <w:sz w:val="28"/>
          <w:szCs w:val="28"/>
        </w:rPr>
        <w:t>giữ khái niệm này như dự thảo.</w:t>
      </w:r>
    </w:p>
    <w:p w:rsidR="00887760" w:rsidRPr="00FF498E" w:rsidRDefault="0036508A" w:rsidP="000A2B2D">
      <w:pPr>
        <w:spacing w:before="120" w:after="120" w:line="240" w:lineRule="auto"/>
        <w:ind w:firstLine="720"/>
        <w:jc w:val="both"/>
        <w:rPr>
          <w:bCs/>
          <w:i/>
          <w:iCs/>
          <w:spacing w:val="-4"/>
          <w:sz w:val="28"/>
          <w:szCs w:val="28"/>
          <w:lang w:val="it-IT"/>
        </w:rPr>
      </w:pPr>
      <w:r w:rsidRPr="00FF498E">
        <w:rPr>
          <w:bCs/>
          <w:i/>
          <w:iCs/>
          <w:spacing w:val="-4"/>
          <w:sz w:val="28"/>
          <w:szCs w:val="28"/>
          <w:lang w:val="it-IT"/>
        </w:rPr>
        <w:t xml:space="preserve">Về khái niệm “người có ảnh </w:t>
      </w:r>
      <w:r w:rsidRPr="00FF498E">
        <w:rPr>
          <w:bCs/>
          <w:i/>
          <w:iCs/>
          <w:spacing w:val="-4"/>
          <w:sz w:val="28"/>
          <w:szCs w:val="28"/>
        </w:rPr>
        <w:t>hưởng”</w:t>
      </w:r>
      <w:r w:rsidRPr="00FF498E">
        <w:rPr>
          <w:bCs/>
          <w:i/>
          <w:iCs/>
          <w:spacing w:val="-4"/>
          <w:sz w:val="28"/>
          <w:szCs w:val="28"/>
          <w:lang w:val="it-IT"/>
        </w:rPr>
        <w:t>, có ý kiến đề nghị bổ sung quy định bảo vệ những người có ảnh hưởng bị lợi dụng hình ảnh để làm quảng cáo.</w:t>
      </w:r>
    </w:p>
    <w:p w:rsidR="00887760" w:rsidRPr="00FF498E" w:rsidRDefault="0036508A" w:rsidP="000A2B2D">
      <w:pPr>
        <w:spacing w:before="120" w:after="120" w:line="240" w:lineRule="auto"/>
        <w:ind w:firstLine="720"/>
        <w:jc w:val="both"/>
        <w:rPr>
          <w:bCs/>
          <w:iCs/>
          <w:spacing w:val="-4"/>
          <w:sz w:val="28"/>
          <w:szCs w:val="28"/>
          <w:lang w:val="it-IT"/>
        </w:rPr>
      </w:pPr>
      <w:r w:rsidRPr="00FF498E">
        <w:rPr>
          <w:bCs/>
          <w:iCs/>
          <w:spacing w:val="-4"/>
          <w:sz w:val="28"/>
          <w:szCs w:val="28"/>
        </w:rPr>
        <w:t xml:space="preserve">Về vấn đề này, UBTVQH </w:t>
      </w:r>
      <w:r w:rsidRPr="00FF498E">
        <w:rPr>
          <w:bCs/>
          <w:iCs/>
          <w:spacing w:val="-4"/>
          <w:sz w:val="28"/>
          <w:szCs w:val="28"/>
          <w:lang w:val="es-CO"/>
        </w:rPr>
        <w:t xml:space="preserve">xin giải trình như </w:t>
      </w:r>
      <w:r w:rsidRPr="00FF498E">
        <w:rPr>
          <w:bCs/>
          <w:iCs/>
          <w:spacing w:val="-4"/>
          <w:sz w:val="28"/>
          <w:szCs w:val="28"/>
        </w:rPr>
        <w:t>sau: q</w:t>
      </w:r>
      <w:r w:rsidRPr="00FF498E">
        <w:rPr>
          <w:bCs/>
          <w:iCs/>
          <w:spacing w:val="-4"/>
          <w:sz w:val="28"/>
          <w:szCs w:val="28"/>
          <w:lang w:val="it-IT"/>
        </w:rPr>
        <w:t xml:space="preserve">uy định về việc lợi dụng hình ảnh của người khác </w:t>
      </w:r>
      <w:r w:rsidR="00664C99" w:rsidRPr="00FF498E">
        <w:rPr>
          <w:bCs/>
          <w:iCs/>
          <w:spacing w:val="-4"/>
          <w:sz w:val="28"/>
          <w:szCs w:val="28"/>
        </w:rPr>
        <w:t xml:space="preserve">về cơ bản </w:t>
      </w:r>
      <w:r w:rsidRPr="00FF498E">
        <w:rPr>
          <w:bCs/>
          <w:iCs/>
          <w:spacing w:val="-4"/>
          <w:sz w:val="28"/>
          <w:szCs w:val="28"/>
          <w:lang w:val="it-IT"/>
        </w:rPr>
        <w:t>đã được quy định trong một số văn bản quy phạm pháp luật, ví dụ Điều 32 Bộ luật Dân sự quy định về quyền của cá nhân đối với hình ảnh</w:t>
      </w:r>
      <w:r w:rsidRPr="00FF498E">
        <w:rPr>
          <w:rStyle w:val="FootnoteReference"/>
          <w:bCs/>
          <w:iCs/>
          <w:spacing w:val="-4"/>
          <w:sz w:val="28"/>
          <w:szCs w:val="28"/>
          <w:lang w:val="it-IT"/>
        </w:rPr>
        <w:footnoteReference w:id="5"/>
      </w:r>
      <w:r w:rsidR="00664C99" w:rsidRPr="00FF498E">
        <w:rPr>
          <w:bCs/>
          <w:iCs/>
          <w:spacing w:val="-4"/>
          <w:sz w:val="28"/>
          <w:szCs w:val="28"/>
        </w:rPr>
        <w:t>;</w:t>
      </w:r>
      <w:r w:rsidRPr="00FF498E">
        <w:rPr>
          <w:bCs/>
          <w:iCs/>
          <w:spacing w:val="-4"/>
          <w:sz w:val="28"/>
          <w:szCs w:val="28"/>
          <w:lang w:val="it-IT"/>
        </w:rPr>
        <w:t xml:space="preserve"> khoản 8 Điều 8 Luật Quảng cáo quy định hành vi quảng cáo có sử dụng hình ảnh, lời nói, chữ viết của cá nhân khi chưa được cá nhân đó đồng ý, trừ trường hợp được pháp luật cho phép là hành vi bị cấm. Do đó, để tránh trùng lặp, dự thảo Luật không quy định </w:t>
      </w:r>
      <w:r w:rsidR="00664C99" w:rsidRPr="00FF498E">
        <w:rPr>
          <w:bCs/>
          <w:iCs/>
          <w:spacing w:val="-4"/>
          <w:sz w:val="28"/>
          <w:szCs w:val="28"/>
        </w:rPr>
        <w:t xml:space="preserve">lại </w:t>
      </w:r>
      <w:r w:rsidRPr="00FF498E">
        <w:rPr>
          <w:bCs/>
          <w:iCs/>
          <w:spacing w:val="-4"/>
          <w:sz w:val="28"/>
          <w:szCs w:val="28"/>
          <w:lang w:val="it-IT"/>
        </w:rPr>
        <w:t>nội dung này.</w:t>
      </w:r>
    </w:p>
    <w:p w:rsidR="00887760" w:rsidRPr="00FF498E" w:rsidRDefault="0036508A" w:rsidP="000A2B2D">
      <w:pPr>
        <w:spacing w:before="120" w:after="120" w:line="240" w:lineRule="auto"/>
        <w:ind w:firstLine="720"/>
        <w:jc w:val="both"/>
        <w:rPr>
          <w:spacing w:val="-4"/>
          <w:sz w:val="28"/>
          <w:szCs w:val="28"/>
        </w:rPr>
      </w:pPr>
      <w:r w:rsidRPr="00FF498E">
        <w:rPr>
          <w:b/>
          <w:spacing w:val="-4"/>
          <w:sz w:val="28"/>
          <w:szCs w:val="28"/>
        </w:rPr>
        <w:t>3</w:t>
      </w:r>
      <w:r w:rsidRPr="00FF498E">
        <w:rPr>
          <w:b/>
          <w:spacing w:val="-4"/>
          <w:sz w:val="28"/>
          <w:szCs w:val="28"/>
          <w:lang w:val="en-US"/>
        </w:rPr>
        <w:t xml:space="preserve">. </w:t>
      </w:r>
      <w:r w:rsidRPr="00FF498E">
        <w:rPr>
          <w:b/>
          <w:spacing w:val="-4"/>
          <w:sz w:val="28"/>
          <w:szCs w:val="28"/>
        </w:rPr>
        <w:t>Về quyền và nghĩa vụ của người tiêu dùng (Điều 4, Điều 5)</w:t>
      </w:r>
    </w:p>
    <w:p w:rsidR="00887760" w:rsidRPr="00FF498E" w:rsidRDefault="0036508A" w:rsidP="000A2B2D">
      <w:pPr>
        <w:spacing w:before="120" w:after="120" w:line="240" w:lineRule="auto"/>
        <w:ind w:firstLine="720"/>
        <w:jc w:val="both"/>
        <w:rPr>
          <w:bCs/>
          <w:i/>
          <w:iCs/>
          <w:spacing w:val="-4"/>
          <w:sz w:val="28"/>
          <w:szCs w:val="28"/>
          <w:lang w:val="en-US"/>
        </w:rPr>
      </w:pPr>
      <w:r w:rsidRPr="00FF498E">
        <w:rPr>
          <w:bCs/>
          <w:i/>
          <w:iCs/>
          <w:spacing w:val="-4"/>
          <w:sz w:val="28"/>
          <w:szCs w:val="28"/>
          <w:lang w:val="en-US"/>
        </w:rPr>
        <w:t>Có ý kiến đề nghị bổ sung quy định bảo vệ quyền lợi người tiêu dùng trong sử dụng dịch vụ công.</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UBTVQH nhận thấy</w:t>
      </w:r>
      <w:r w:rsidRPr="00FF498E">
        <w:rPr>
          <w:bCs/>
          <w:iCs/>
          <w:spacing w:val="-4"/>
          <w:sz w:val="28"/>
          <w:szCs w:val="28"/>
        </w:rPr>
        <w:t>, dịch vụ công là dịch vụ thiết yếu đối với đời sống kinh tế - xã hội của đất nước, cộng đồng dân cư hoặc bảo đảm quốc phòng, an ninh mà Nhà nước phải tổ chức thực hiện</w:t>
      </w:r>
      <w:r w:rsidRPr="00FF498E">
        <w:rPr>
          <w:bCs/>
          <w:iCs/>
          <w:spacing w:val="-4"/>
          <w:sz w:val="28"/>
          <w:szCs w:val="28"/>
          <w:vertAlign w:val="superscript"/>
        </w:rPr>
        <w:footnoteReference w:id="6"/>
      </w:r>
      <w:r w:rsidRPr="00FF498E">
        <w:rPr>
          <w:bCs/>
          <w:iCs/>
          <w:spacing w:val="-4"/>
          <w:sz w:val="28"/>
          <w:szCs w:val="28"/>
        </w:rPr>
        <w:t xml:space="preserve">. </w:t>
      </w:r>
      <w:r w:rsidRPr="00FF498E">
        <w:rPr>
          <w:bCs/>
          <w:iCs/>
          <w:spacing w:val="-4"/>
          <w:sz w:val="28"/>
          <w:szCs w:val="28"/>
          <w:lang w:val="en-GB"/>
        </w:rPr>
        <w:t>Do đó, v</w:t>
      </w:r>
      <w:r w:rsidRPr="00FF498E">
        <w:rPr>
          <w:bCs/>
          <w:iCs/>
          <w:spacing w:val="-4"/>
          <w:sz w:val="28"/>
          <w:szCs w:val="28"/>
        </w:rPr>
        <w:t xml:space="preserve">iệc cung cấp các dịch vụ </w:t>
      </w:r>
      <w:r w:rsidRPr="00FF498E">
        <w:rPr>
          <w:bCs/>
          <w:iCs/>
          <w:spacing w:val="-4"/>
          <w:sz w:val="28"/>
          <w:szCs w:val="28"/>
          <w:lang w:val="en-GB"/>
        </w:rPr>
        <w:t xml:space="preserve">công </w:t>
      </w:r>
      <w:r w:rsidRPr="00FF498E">
        <w:rPr>
          <w:bCs/>
          <w:iCs/>
          <w:spacing w:val="-4"/>
          <w:sz w:val="28"/>
          <w:szCs w:val="28"/>
        </w:rPr>
        <w:t xml:space="preserve">phải tuân </w:t>
      </w:r>
      <w:r w:rsidRPr="00FF498E">
        <w:rPr>
          <w:bCs/>
          <w:iCs/>
          <w:spacing w:val="-4"/>
          <w:sz w:val="28"/>
          <w:szCs w:val="28"/>
        </w:rPr>
        <w:lastRenderedPageBreak/>
        <w:t xml:space="preserve">thủ các </w:t>
      </w:r>
      <w:r w:rsidRPr="00FF498E">
        <w:rPr>
          <w:bCs/>
          <w:iCs/>
          <w:spacing w:val="-4"/>
          <w:sz w:val="28"/>
          <w:szCs w:val="28"/>
          <w:lang w:val="en-US"/>
        </w:rPr>
        <w:t>tiêu chuẩn, quy chuẩn</w:t>
      </w:r>
      <w:r w:rsidRPr="00FF498E">
        <w:rPr>
          <w:bCs/>
          <w:iCs/>
          <w:spacing w:val="-4"/>
          <w:sz w:val="28"/>
          <w:szCs w:val="28"/>
        </w:rPr>
        <w:t>, quy trình thực hiện</w:t>
      </w:r>
      <w:r w:rsidRPr="00FF498E">
        <w:rPr>
          <w:bCs/>
          <w:iCs/>
          <w:spacing w:val="-4"/>
          <w:sz w:val="28"/>
          <w:szCs w:val="28"/>
          <w:lang w:val="en-GB"/>
        </w:rPr>
        <w:t xml:space="preserve">, bảo đảm </w:t>
      </w:r>
      <w:r w:rsidRPr="00FF498E">
        <w:rPr>
          <w:bCs/>
          <w:iCs/>
          <w:spacing w:val="-4"/>
          <w:sz w:val="28"/>
          <w:szCs w:val="28"/>
        </w:rPr>
        <w:t xml:space="preserve">quyền và </w:t>
      </w:r>
      <w:r w:rsidRPr="00FF498E">
        <w:rPr>
          <w:bCs/>
          <w:iCs/>
          <w:spacing w:val="-4"/>
          <w:sz w:val="28"/>
          <w:szCs w:val="28"/>
          <w:lang w:val="en-GB"/>
        </w:rPr>
        <w:t>trách nhiệm</w:t>
      </w:r>
      <w:r w:rsidRPr="00FF498E">
        <w:rPr>
          <w:bCs/>
          <w:iCs/>
          <w:spacing w:val="-4"/>
          <w:sz w:val="28"/>
          <w:szCs w:val="28"/>
        </w:rPr>
        <w:t xml:space="preserve"> của</w:t>
      </w:r>
      <w:r w:rsidRPr="00FF498E">
        <w:rPr>
          <w:bCs/>
          <w:iCs/>
          <w:spacing w:val="-4"/>
          <w:sz w:val="28"/>
          <w:szCs w:val="28"/>
          <w:lang w:val="en-GB"/>
        </w:rPr>
        <w:t xml:space="preserve"> bên cung cấp dịch vụ cũng như bên </w:t>
      </w:r>
      <w:r w:rsidRPr="00FF498E">
        <w:rPr>
          <w:bCs/>
          <w:iCs/>
          <w:spacing w:val="-4"/>
          <w:sz w:val="28"/>
          <w:szCs w:val="28"/>
        </w:rPr>
        <w:t xml:space="preserve">được cung cấp dịch vụ công theo quy định của pháp luật. </w:t>
      </w:r>
      <w:r w:rsidRPr="00FF498E">
        <w:rPr>
          <w:bCs/>
          <w:iCs/>
          <w:spacing w:val="-4"/>
          <w:sz w:val="28"/>
          <w:szCs w:val="28"/>
          <w:lang w:val="en-US"/>
        </w:rPr>
        <w:t>Tiếp thu ý kiến ĐBQH</w:t>
      </w:r>
      <w:r w:rsidRPr="00FF498E">
        <w:rPr>
          <w:bCs/>
          <w:iCs/>
          <w:spacing w:val="-4"/>
          <w:sz w:val="28"/>
          <w:szCs w:val="28"/>
        </w:rPr>
        <w:t>, để làm rõ hơn việc bảo vệ quyền lợi người tiêu dùn</w:t>
      </w:r>
      <w:r w:rsidRPr="00FF498E">
        <w:rPr>
          <w:bCs/>
          <w:iCs/>
          <w:spacing w:val="-4"/>
          <w:sz w:val="28"/>
          <w:szCs w:val="28"/>
          <w:lang w:val="en-GB"/>
        </w:rPr>
        <w:t xml:space="preserve">g trong sử dụng </w:t>
      </w:r>
      <w:r w:rsidRPr="00FF498E">
        <w:rPr>
          <w:bCs/>
          <w:iCs/>
          <w:spacing w:val="-4"/>
          <w:sz w:val="28"/>
          <w:szCs w:val="28"/>
        </w:rPr>
        <w:t xml:space="preserve">dịch vụ công, dự thảo Luật đã bổ sung </w:t>
      </w:r>
      <w:r w:rsidRPr="00FF498E">
        <w:rPr>
          <w:bCs/>
          <w:iCs/>
          <w:spacing w:val="-4"/>
          <w:sz w:val="28"/>
          <w:szCs w:val="28"/>
          <w:lang w:val="en-US"/>
        </w:rPr>
        <w:t xml:space="preserve">quy định </w:t>
      </w:r>
      <w:r w:rsidRPr="00FF498E">
        <w:rPr>
          <w:bCs/>
          <w:iCs/>
          <w:spacing w:val="-4"/>
          <w:sz w:val="28"/>
          <w:szCs w:val="28"/>
        </w:rPr>
        <w:t xml:space="preserve">tại </w:t>
      </w:r>
      <w:r w:rsidRPr="00FF498E">
        <w:rPr>
          <w:bCs/>
          <w:iCs/>
          <w:spacing w:val="-4"/>
          <w:sz w:val="28"/>
          <w:szCs w:val="28"/>
          <w:lang w:val="en-US"/>
        </w:rPr>
        <w:t xml:space="preserve">khoản 10 Điều 4 </w:t>
      </w:r>
      <w:r w:rsidRPr="00FF498E">
        <w:rPr>
          <w:bCs/>
          <w:iCs/>
          <w:spacing w:val="-4"/>
          <w:sz w:val="28"/>
          <w:szCs w:val="28"/>
        </w:rPr>
        <w:t>theo hướng</w:t>
      </w:r>
      <w:r w:rsidRPr="00FF498E">
        <w:rPr>
          <w:bCs/>
          <w:iCs/>
          <w:spacing w:val="-4"/>
          <w:sz w:val="28"/>
          <w:szCs w:val="28"/>
          <w:lang w:val="en-US"/>
        </w:rPr>
        <w:t xml:space="preserve"> khi sử dụng dịch vụ công </w:t>
      </w:r>
      <w:r w:rsidRPr="00FF498E">
        <w:rPr>
          <w:bCs/>
          <w:iCs/>
          <w:spacing w:val="-4"/>
          <w:sz w:val="28"/>
          <w:szCs w:val="28"/>
        </w:rPr>
        <w:t xml:space="preserve">người tiêu dùng </w:t>
      </w:r>
      <w:r w:rsidRPr="00FF498E">
        <w:rPr>
          <w:bCs/>
          <w:iCs/>
          <w:spacing w:val="-4"/>
          <w:sz w:val="28"/>
          <w:szCs w:val="28"/>
          <w:lang w:val="en-US"/>
        </w:rPr>
        <w:t>được bảo vệ theo quy định của Luật này và pháp luật có liên quan.</w:t>
      </w:r>
      <w:r w:rsidRPr="00FF498E">
        <w:rPr>
          <w:bCs/>
          <w:iCs/>
          <w:spacing w:val="-4"/>
          <w:sz w:val="28"/>
          <w:szCs w:val="28"/>
        </w:rPr>
        <w:t xml:space="preserve"> </w:t>
      </w:r>
      <w:r w:rsidRPr="00FF498E">
        <w:rPr>
          <w:bCs/>
          <w:iCs/>
          <w:spacing w:val="-4"/>
          <w:sz w:val="28"/>
          <w:szCs w:val="28"/>
          <w:lang w:val="en-US"/>
        </w:rPr>
        <w:t>Đồng thời, để ngăn chặn việc cung cấp các dịch vụ không bảo đảm chất lượng, dự thảo Luật đã bổ sung Điều 36 về trách nhiệm của tổ chức, cá nhân trong việc cung cấp dịch vụ (bao gồm cả dịch vụ công) không đúng nội dung đã đăng ký, thông báo, công bố, giao kết.</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 xml:space="preserve">Tiếp thu ý kiến </w:t>
      </w:r>
      <w:r w:rsidR="00664C99" w:rsidRPr="00FF498E">
        <w:rPr>
          <w:bCs/>
          <w:iCs/>
          <w:spacing w:val="-4"/>
          <w:sz w:val="28"/>
          <w:szCs w:val="28"/>
        </w:rPr>
        <w:t>ĐBQH</w:t>
      </w:r>
      <w:r w:rsidRPr="00FF498E">
        <w:rPr>
          <w:bCs/>
          <w:iCs/>
          <w:spacing w:val="-4"/>
          <w:sz w:val="28"/>
          <w:szCs w:val="28"/>
          <w:lang w:val="en-US"/>
        </w:rPr>
        <w:t>, dự thảo Luật đã bổ sung quy định quyền lợi của người tiêu dùng khi sử dụng dịch vụ công được bảo vệ theo quy định của</w:t>
      </w:r>
      <w:r w:rsidR="00856DE6" w:rsidRPr="00FF498E">
        <w:rPr>
          <w:bCs/>
          <w:iCs/>
          <w:spacing w:val="-4"/>
          <w:sz w:val="28"/>
          <w:szCs w:val="28"/>
        </w:rPr>
        <w:t xml:space="preserve"> Luật này và</w:t>
      </w:r>
      <w:r w:rsidRPr="00FF498E">
        <w:rPr>
          <w:bCs/>
          <w:iCs/>
          <w:spacing w:val="-4"/>
          <w:sz w:val="28"/>
          <w:szCs w:val="28"/>
          <w:lang w:val="en-US"/>
        </w:rPr>
        <w:t xml:space="preserve"> pháp luật có liên quan tại khoản 10 Điều 4 và trách nhiệm đối với dịch vụ cung cấp không đúng nội dung đã đăng ký, thông báo, công bố, giao kết </w:t>
      </w:r>
      <w:r w:rsidRPr="00FF498E">
        <w:rPr>
          <w:bCs/>
          <w:iCs/>
          <w:spacing w:val="-4"/>
          <w:sz w:val="28"/>
          <w:szCs w:val="28"/>
        </w:rPr>
        <w:t xml:space="preserve">tại </w:t>
      </w:r>
      <w:r w:rsidRPr="00FF498E">
        <w:rPr>
          <w:bCs/>
          <w:iCs/>
          <w:spacing w:val="-4"/>
          <w:sz w:val="28"/>
          <w:szCs w:val="28"/>
          <w:lang w:val="en-US"/>
        </w:rPr>
        <w:t>Điều 36.</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
          <w:iCs/>
          <w:spacing w:val="-4"/>
          <w:sz w:val="28"/>
          <w:szCs w:val="28"/>
          <w:lang w:val="en-US"/>
        </w:rPr>
        <w:t>Có ý kiến đề nghị bổ sung quyền trả lại sản phẩm, hàng hóa khuyết tật và quyền được hoàn trả toàn bộ chi phí mua sản phẩm, hàng hóa khuyết tật vào Điều về quyền của người tiêu dùng.</w:t>
      </w:r>
      <w:r w:rsidRPr="00FF498E">
        <w:rPr>
          <w:bCs/>
          <w:iCs/>
          <w:spacing w:val="-4"/>
          <w:sz w:val="28"/>
          <w:szCs w:val="28"/>
          <w:lang w:val="en-US"/>
        </w:rPr>
        <w:tab/>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 xml:space="preserve">Tiếp thu ý kiến </w:t>
      </w:r>
      <w:r w:rsidR="00664C99" w:rsidRPr="00FF498E">
        <w:rPr>
          <w:bCs/>
          <w:iCs/>
          <w:spacing w:val="-4"/>
          <w:sz w:val="28"/>
          <w:szCs w:val="28"/>
        </w:rPr>
        <w:t>ĐBQH</w:t>
      </w:r>
      <w:r w:rsidRPr="00FF498E">
        <w:rPr>
          <w:bCs/>
          <w:iCs/>
          <w:spacing w:val="-4"/>
          <w:sz w:val="28"/>
          <w:szCs w:val="28"/>
          <w:lang w:val="en-US"/>
        </w:rPr>
        <w:t xml:space="preserve">, dự thảo Luật đã bổ sung khoản 6 Điều 4 </w:t>
      </w:r>
      <w:r w:rsidR="00664C99" w:rsidRPr="00FF498E">
        <w:rPr>
          <w:bCs/>
          <w:iCs/>
          <w:spacing w:val="-4"/>
          <w:sz w:val="28"/>
          <w:szCs w:val="28"/>
        </w:rPr>
        <w:t xml:space="preserve">về quyền của người tiêu dùng </w:t>
      </w:r>
      <w:r w:rsidRPr="00FF498E">
        <w:rPr>
          <w:bCs/>
          <w:iCs/>
          <w:spacing w:val="-4"/>
          <w:sz w:val="28"/>
          <w:szCs w:val="28"/>
          <w:lang w:val="en-US"/>
        </w:rPr>
        <w:t>như sau: “</w:t>
      </w:r>
      <w:r w:rsidRPr="00FF498E">
        <w:rPr>
          <w:bCs/>
          <w:iCs/>
          <w:spacing w:val="-4"/>
          <w:sz w:val="28"/>
          <w:szCs w:val="28"/>
        </w:rPr>
        <w:t>...</w:t>
      </w:r>
      <w:r w:rsidRPr="00FF498E">
        <w:rPr>
          <w:bCs/>
          <w:iCs/>
          <w:spacing w:val="-4"/>
          <w:sz w:val="28"/>
          <w:szCs w:val="28"/>
          <w:lang w:val="en-US"/>
        </w:rPr>
        <w:t>,</w:t>
      </w:r>
      <w:r w:rsidRPr="00FF498E">
        <w:rPr>
          <w:bCs/>
          <w:iCs/>
          <w:spacing w:val="-4"/>
          <w:sz w:val="28"/>
          <w:szCs w:val="28"/>
        </w:rPr>
        <w:t xml:space="preserve"> </w:t>
      </w:r>
      <w:r w:rsidRPr="00FF498E">
        <w:rPr>
          <w:bCs/>
          <w:iCs/>
          <w:spacing w:val="-4"/>
          <w:sz w:val="28"/>
          <w:szCs w:val="28"/>
          <w:lang w:val="en-US"/>
        </w:rPr>
        <w:t>được trả lại sản phẩm, hàng hóa và được hoàn trả toàn bộ chi phí mua sản phẩm, hàng hóa khuyết tật”.</w:t>
      </w:r>
    </w:p>
    <w:p w:rsidR="00B30116" w:rsidRPr="00FF498E" w:rsidRDefault="00B30116" w:rsidP="00B30116">
      <w:pPr>
        <w:spacing w:before="120" w:after="120" w:line="240" w:lineRule="auto"/>
        <w:ind w:firstLine="720"/>
        <w:jc w:val="both"/>
        <w:rPr>
          <w:bCs/>
          <w:i/>
          <w:iCs/>
          <w:spacing w:val="-4"/>
          <w:sz w:val="28"/>
          <w:szCs w:val="28"/>
          <w:lang w:val="en-US"/>
        </w:rPr>
      </w:pPr>
      <w:r w:rsidRPr="00FF498E">
        <w:rPr>
          <w:bCs/>
          <w:i/>
          <w:iCs/>
          <w:spacing w:val="-4"/>
          <w:sz w:val="28"/>
          <w:szCs w:val="28"/>
          <w:lang w:val="en-US"/>
        </w:rPr>
        <w:t>Có ý kiến đề nghị bổ sung quyền được yêu cầu bồi thường thiệt hại do sản phẩm, hàng hóa có khuyết tật gây ra để đảm bảo đầy đủ các quyền của người tiêu dùng và thống nhất với Điều 34 của dự thảo Luật.</w:t>
      </w:r>
      <w:r w:rsidRPr="00FF498E">
        <w:rPr>
          <w:bCs/>
          <w:i/>
          <w:iCs/>
          <w:spacing w:val="-4"/>
          <w:sz w:val="28"/>
          <w:szCs w:val="28"/>
          <w:lang w:val="en-US"/>
        </w:rPr>
        <w:tab/>
      </w:r>
    </w:p>
    <w:p w:rsidR="00B30116" w:rsidRPr="00FF498E" w:rsidRDefault="00B30116" w:rsidP="00B30116">
      <w:pPr>
        <w:spacing w:before="120" w:after="120" w:line="240" w:lineRule="auto"/>
        <w:ind w:firstLine="720"/>
        <w:jc w:val="both"/>
        <w:rPr>
          <w:bCs/>
          <w:i/>
          <w:iCs/>
          <w:spacing w:val="-4"/>
          <w:sz w:val="28"/>
          <w:szCs w:val="28"/>
          <w:lang w:val="en-US"/>
        </w:rPr>
      </w:pPr>
      <w:r w:rsidRPr="00FF498E">
        <w:rPr>
          <w:bCs/>
          <w:iCs/>
          <w:spacing w:val="-4"/>
          <w:sz w:val="28"/>
          <w:szCs w:val="28"/>
          <w:lang w:val="en-US"/>
        </w:rPr>
        <w:t xml:space="preserve">Tiếp thu </w:t>
      </w:r>
      <w:r w:rsidRPr="00FF498E">
        <w:rPr>
          <w:bCs/>
          <w:iCs/>
          <w:spacing w:val="-4"/>
          <w:sz w:val="28"/>
          <w:szCs w:val="28"/>
        </w:rPr>
        <w:t xml:space="preserve">ý kiến ĐBQH, </w:t>
      </w:r>
      <w:r w:rsidRPr="00FF498E">
        <w:rPr>
          <w:bCs/>
          <w:iCs/>
          <w:spacing w:val="-4"/>
          <w:sz w:val="28"/>
          <w:szCs w:val="28"/>
          <w:lang w:val="en-US"/>
        </w:rPr>
        <w:t xml:space="preserve">khoản 6 Điều </w:t>
      </w:r>
      <w:r w:rsidRPr="00FF498E">
        <w:rPr>
          <w:bCs/>
          <w:iCs/>
          <w:spacing w:val="-4"/>
          <w:sz w:val="28"/>
          <w:szCs w:val="28"/>
        </w:rPr>
        <w:t xml:space="preserve">4 được chỉnh lý </w:t>
      </w:r>
      <w:r w:rsidRPr="00FF498E">
        <w:rPr>
          <w:bCs/>
          <w:iCs/>
          <w:spacing w:val="-4"/>
          <w:sz w:val="28"/>
          <w:szCs w:val="28"/>
          <w:lang w:val="en-US"/>
        </w:rPr>
        <w:t xml:space="preserve">như sau: </w:t>
      </w:r>
      <w:r w:rsidRPr="00FF498E">
        <w:rPr>
          <w:bCs/>
          <w:i/>
          <w:iCs/>
          <w:spacing w:val="-4"/>
          <w:sz w:val="28"/>
          <w:szCs w:val="28"/>
          <w:lang w:val="en-US"/>
        </w:rPr>
        <w:t>“Yêu cầu bồi thường thiệt hại khi sản phẩm, hàng hóa khuyết tật; sản phẩm, hàng hóa, dịch vụ không phù hợp tiêu chuẩn, quy chuẩn kỹ thuật, đo lường, chất lượng, an toàn, số lượng, tính năng, công dụng, giá cả hoặc nội dung khác mà tổ chức, cá nhân kinh doanh đã đăng ký, công bố, niêm yết, quảng cáo, cam kết hoặc theo quy định của pháp luật.”</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GB"/>
        </w:rPr>
        <w:t>Nhiều ý kiến đề nghị bổ sung một khoản</w:t>
      </w:r>
      <w:r w:rsidR="00B30116" w:rsidRPr="00FF498E">
        <w:rPr>
          <w:bCs/>
          <w:i/>
          <w:spacing w:val="-4"/>
          <w:sz w:val="28"/>
          <w:szCs w:val="28"/>
        </w:rPr>
        <w:t xml:space="preserve"> tại Điều 5</w:t>
      </w:r>
      <w:r w:rsidRPr="00FF498E">
        <w:rPr>
          <w:bCs/>
          <w:i/>
          <w:spacing w:val="-4"/>
          <w:sz w:val="28"/>
          <w:szCs w:val="28"/>
          <w:lang w:val="en-GB"/>
        </w:rPr>
        <w:t xml:space="preserve"> quy định về nghĩa vụ theo hướng người tiêu dùng phải chịu trách nhiệm trước pháp luật về thông tin mà mình đưa ra, có trách nhiệm bồi thường cho cá nhân, tổ chức kinh doanh nếu có thiệt hại xảy ra từ việc đưa thông tin sai sự thật</w:t>
      </w:r>
      <w:r w:rsidRPr="00FF498E">
        <w:rPr>
          <w:bCs/>
          <w:i/>
          <w:spacing w:val="-4"/>
          <w:sz w:val="28"/>
          <w:szCs w:val="28"/>
          <w:lang w:val="en-US"/>
        </w:rPr>
        <w:t xml:space="preserve">. </w:t>
      </w:r>
    </w:p>
    <w:p w:rsidR="00887760" w:rsidRPr="00FF498E" w:rsidRDefault="0036508A" w:rsidP="000A2B2D">
      <w:pPr>
        <w:spacing w:before="120" w:after="120" w:line="240" w:lineRule="auto"/>
        <w:ind w:firstLine="720"/>
        <w:jc w:val="both"/>
        <w:rPr>
          <w:bCs/>
          <w:iCs/>
          <w:spacing w:val="-4"/>
          <w:sz w:val="28"/>
          <w:szCs w:val="28"/>
          <w:lang w:val="it-IT"/>
        </w:rPr>
      </w:pPr>
      <w:r w:rsidRPr="00FF498E">
        <w:rPr>
          <w:bCs/>
          <w:iCs/>
          <w:spacing w:val="-4"/>
          <w:sz w:val="28"/>
          <w:szCs w:val="28"/>
          <w:lang w:val="it-IT"/>
        </w:rPr>
        <w:t xml:space="preserve">UBTVQH thấy rằng ý kiến ĐBQH là xác đáng. Trên thực tế, một số trường hợp người tiêu dùng lạm dụng quyền của mình trong việc phản hồi, đánh giá và đưa thông tin sai sự thật về chất lượng sản phẩm, hàng hóa, gây ảnh hưởng đến uy tín, lợi ích hợp pháp của cá nhân, của tổ chức kinh doanh. Do đó, việc bổ sung quy định này sẽ là cơ sở để phổ biến pháp luật, nâng cao nhận thức và giúp người tiêu dùng </w:t>
      </w:r>
      <w:r w:rsidRPr="00FF498E">
        <w:rPr>
          <w:bCs/>
          <w:iCs/>
          <w:spacing w:val="-4"/>
          <w:sz w:val="28"/>
          <w:szCs w:val="28"/>
          <w:lang w:val="it-IT"/>
        </w:rPr>
        <w:lastRenderedPageBreak/>
        <w:t xml:space="preserve">thực hiện tốt trách nhiệm, nghĩa vụ của mình đối với hoạt động mua, bán và sử dụng hàng hóa, sản phẩm, dịch vụ. </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it-IT"/>
        </w:rPr>
        <w:t>Tiếp thu ý kiến ĐBQH, dự thảo Luật đ</w:t>
      </w:r>
      <w:r w:rsidRPr="00FF498E">
        <w:rPr>
          <w:bCs/>
          <w:iCs/>
          <w:spacing w:val="-4"/>
          <w:sz w:val="28"/>
          <w:szCs w:val="28"/>
          <w:lang w:val="en-US"/>
        </w:rPr>
        <w:t xml:space="preserve">ã bổ sung khoản </w:t>
      </w:r>
      <w:r w:rsidRPr="00FF498E">
        <w:rPr>
          <w:bCs/>
          <w:iCs/>
          <w:spacing w:val="-4"/>
          <w:sz w:val="28"/>
          <w:szCs w:val="28"/>
        </w:rPr>
        <w:t>5</w:t>
      </w:r>
      <w:r w:rsidRPr="00FF498E">
        <w:rPr>
          <w:bCs/>
          <w:iCs/>
          <w:spacing w:val="-4"/>
          <w:sz w:val="28"/>
          <w:szCs w:val="28"/>
          <w:lang w:val="en-US"/>
        </w:rPr>
        <w:t xml:space="preserve"> Điều </w:t>
      </w:r>
      <w:r w:rsidRPr="00FF498E">
        <w:rPr>
          <w:bCs/>
          <w:iCs/>
          <w:spacing w:val="-4"/>
          <w:sz w:val="28"/>
          <w:szCs w:val="28"/>
        </w:rPr>
        <w:t>5</w:t>
      </w:r>
      <w:r w:rsidRPr="00FF498E">
        <w:rPr>
          <w:bCs/>
          <w:iCs/>
          <w:spacing w:val="-4"/>
          <w:sz w:val="28"/>
          <w:szCs w:val="28"/>
          <w:lang w:val="en-US"/>
        </w:rPr>
        <w:t xml:space="preserve"> về trách nhiệm của người tiêu dùng, cụ thể: “Bảo đảm cung cấp chính xác, đầy đủ về các nội dung thông tin liên quan đến giao dịch giữa người tiêu dùng và tổ chức, cá nhân kinh doanh. Chịu trách nhiệm về việc cung cấp thông tin không chính xác hoặc không đầy đủ theo quy định của pháp luật”. </w:t>
      </w:r>
      <w:r w:rsidRPr="00FF498E">
        <w:rPr>
          <w:bCs/>
          <w:spacing w:val="-4"/>
          <w:sz w:val="28"/>
          <w:szCs w:val="28"/>
          <w:lang w:val="en-GB"/>
        </w:rPr>
        <w:t>Trường hợp người tiêu dùng đưa thông tin sai sự thật</w:t>
      </w:r>
      <w:r w:rsidRPr="00FF498E">
        <w:rPr>
          <w:bCs/>
          <w:iCs/>
          <w:spacing w:val="-4"/>
          <w:sz w:val="28"/>
          <w:szCs w:val="28"/>
          <w:lang w:val="it-IT"/>
        </w:rPr>
        <w:t xml:space="preserve"> gây ảnh hưởng đến uy tín, lợi ích của cá nhân, tổ chức kinh doanh</w:t>
      </w:r>
      <w:r w:rsidRPr="00FF498E">
        <w:rPr>
          <w:bCs/>
          <w:spacing w:val="-4"/>
          <w:sz w:val="28"/>
          <w:szCs w:val="28"/>
          <w:lang w:val="en-GB"/>
        </w:rPr>
        <w:t xml:space="preserve"> thì phải bồi thường theo quy định của pháp luật về dân sự hoặc pháp luật có liên quan.</w:t>
      </w:r>
    </w:p>
    <w:p w:rsidR="00887760" w:rsidRPr="00FF498E" w:rsidRDefault="0036508A" w:rsidP="000A2B2D">
      <w:pPr>
        <w:spacing w:before="120" w:after="120" w:line="240" w:lineRule="auto"/>
        <w:ind w:firstLine="720"/>
        <w:jc w:val="both"/>
        <w:rPr>
          <w:bCs/>
          <w:i/>
          <w:spacing w:val="-4"/>
          <w:sz w:val="28"/>
          <w:szCs w:val="28"/>
          <w:lang w:val="it-IT"/>
        </w:rPr>
      </w:pPr>
      <w:r w:rsidRPr="00FF498E">
        <w:rPr>
          <w:bCs/>
          <w:i/>
          <w:spacing w:val="-4"/>
          <w:sz w:val="28"/>
          <w:szCs w:val="28"/>
          <w:lang w:val="it-IT"/>
        </w:rPr>
        <w:t>Một số ý kiến cho rằng nghĩa vụ của người tiêu dùng cần kiểm tra về hàng hóa, dịch vụ trước khi nhận theo quy định của pháp luật này là chưa phù hợp, vì đối với một số loại hàng tiêu dùng hằng ngày thì người tiêu dùng có khả năng phát hiện được khi không đạt yêu cầu nhưng có nhiều loại hàng hóa mà không thể dùng mắt thường để đánh giá về chất lượng. Do đó, đề nghị cân nhắc để chỉnh lý cho hợp lý quy định này.</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it-IT"/>
        </w:rPr>
        <w:t>UBTVQH xin giải trình như sau: v</w:t>
      </w:r>
      <w:r w:rsidRPr="00FF498E">
        <w:rPr>
          <w:bCs/>
          <w:iCs/>
          <w:spacing w:val="-4"/>
          <w:sz w:val="28"/>
          <w:szCs w:val="28"/>
          <w:lang w:val="en-US"/>
        </w:rPr>
        <w:t xml:space="preserve">iệc kiểm tra hàng hóa theo quy định tại </w:t>
      </w:r>
      <w:r w:rsidR="00B30116" w:rsidRPr="00FF498E">
        <w:rPr>
          <w:bCs/>
          <w:iCs/>
          <w:spacing w:val="-4"/>
          <w:sz w:val="28"/>
          <w:szCs w:val="28"/>
        </w:rPr>
        <w:t>d</w:t>
      </w:r>
      <w:r w:rsidRPr="00FF498E">
        <w:rPr>
          <w:bCs/>
          <w:iCs/>
          <w:spacing w:val="-4"/>
          <w:sz w:val="28"/>
          <w:szCs w:val="28"/>
          <w:lang w:val="en-US"/>
        </w:rPr>
        <w:t>ự thảo nhằm xử lý kịp thời đối với các lỗi có thể quan sát bằng mắt thường, hạn chế các tranh chấp phát sinh. Đối với các lỗi được phát hiện trong quá trình sử dụng thì sẽ được xử lý theo quy định về bảo hành hoặc thu hồi sản phẩm, hàng hóa có khuyết tật.</w:t>
      </w:r>
    </w:p>
    <w:p w:rsidR="00887760" w:rsidRPr="00FF498E" w:rsidRDefault="0036508A" w:rsidP="000A2B2D">
      <w:pPr>
        <w:spacing w:before="120" w:after="120" w:line="240" w:lineRule="auto"/>
        <w:ind w:firstLine="720"/>
        <w:jc w:val="both"/>
        <w:rPr>
          <w:b/>
          <w:spacing w:val="-4"/>
          <w:sz w:val="28"/>
          <w:szCs w:val="28"/>
          <w:lang w:val="en-GB"/>
        </w:rPr>
      </w:pPr>
      <w:r w:rsidRPr="00FF498E">
        <w:rPr>
          <w:b/>
          <w:spacing w:val="-4"/>
          <w:sz w:val="28"/>
          <w:szCs w:val="28"/>
        </w:rPr>
        <w:t>4</w:t>
      </w:r>
      <w:r w:rsidRPr="00FF498E">
        <w:rPr>
          <w:b/>
          <w:spacing w:val="-4"/>
          <w:sz w:val="28"/>
          <w:szCs w:val="28"/>
          <w:lang w:val="en-GB"/>
        </w:rPr>
        <w:t xml:space="preserve">. Về nguyên tắc và chính sách bảo vệ quyền lợi người tiêu dùng (Điều </w:t>
      </w:r>
      <w:r w:rsidRPr="00FF498E">
        <w:rPr>
          <w:b/>
          <w:spacing w:val="-4"/>
          <w:sz w:val="28"/>
          <w:szCs w:val="28"/>
        </w:rPr>
        <w:t xml:space="preserve">6, </w:t>
      </w:r>
      <w:r w:rsidRPr="00FF498E">
        <w:rPr>
          <w:b/>
          <w:spacing w:val="-4"/>
          <w:sz w:val="28"/>
          <w:szCs w:val="28"/>
          <w:lang w:val="en-GB"/>
        </w:rPr>
        <w:t xml:space="preserve">Điều </w:t>
      </w:r>
      <w:r w:rsidRPr="00FF498E">
        <w:rPr>
          <w:b/>
          <w:spacing w:val="-4"/>
          <w:sz w:val="28"/>
          <w:szCs w:val="28"/>
        </w:rPr>
        <w:t>7</w:t>
      </w:r>
      <w:r w:rsidRPr="00FF498E">
        <w:rPr>
          <w:b/>
          <w:spacing w:val="-4"/>
          <w:sz w:val="28"/>
          <w:szCs w:val="28"/>
          <w:lang w:val="en-GB"/>
        </w:rPr>
        <w:t>)</w:t>
      </w:r>
    </w:p>
    <w:p w:rsidR="00887760" w:rsidRPr="00FF498E" w:rsidRDefault="0036508A" w:rsidP="000A2B2D">
      <w:pPr>
        <w:spacing w:before="120" w:after="120" w:line="240" w:lineRule="auto"/>
        <w:ind w:firstLine="720"/>
        <w:jc w:val="both"/>
        <w:rPr>
          <w:i/>
          <w:spacing w:val="-4"/>
          <w:sz w:val="28"/>
          <w:szCs w:val="28"/>
          <w:lang w:val="en-GB"/>
        </w:rPr>
      </w:pPr>
      <w:r w:rsidRPr="00FF498E">
        <w:rPr>
          <w:i/>
          <w:spacing w:val="-4"/>
          <w:sz w:val="28"/>
          <w:szCs w:val="28"/>
          <w:lang w:val="en-GB"/>
        </w:rPr>
        <w:t>Về nguyên tắc</w:t>
      </w:r>
      <w:r w:rsidR="00E813DA" w:rsidRPr="00FF498E">
        <w:rPr>
          <w:i/>
          <w:spacing w:val="-4"/>
          <w:sz w:val="28"/>
          <w:szCs w:val="28"/>
        </w:rPr>
        <w:t xml:space="preserve"> BVQLNTD (Điều 6)</w:t>
      </w:r>
      <w:r w:rsidRPr="00FF498E">
        <w:rPr>
          <w:i/>
          <w:spacing w:val="-4"/>
          <w:sz w:val="28"/>
          <w:szCs w:val="28"/>
          <w:lang w:val="en-GB"/>
        </w:rPr>
        <w:t>, một số ý kiến đề nghị bổ sung cụm từ “cá nhân” vào khoản 1 nhằm nâng cao tính trách nhiệm, nhấn mạnh nghĩa vụ của mỗi công dân trong thực hiện nguyên tắc bảo vệ quyền lợi người tiêu dùng; bổ sung vào khoản 2 “người tiêu dùng cần phải được tôn trọng và bảo vệ”</w:t>
      </w:r>
      <w:r w:rsidRPr="00FF498E">
        <w:rPr>
          <w:i/>
          <w:spacing w:val="-4"/>
          <w:sz w:val="28"/>
          <w:szCs w:val="28"/>
        </w:rPr>
        <w:t xml:space="preserve">, </w:t>
      </w:r>
      <w:r w:rsidRPr="00FF498E">
        <w:rPr>
          <w:i/>
          <w:spacing w:val="-4"/>
          <w:sz w:val="28"/>
          <w:szCs w:val="28"/>
          <w:lang w:val="en-GB"/>
        </w:rPr>
        <w:t>cụm từ “công nhận” và “bảo đảm” để phù hợp với Điều 14 của Hiến pháp năm 2013; bổ sung vào khoản 3 nguyên tắc bảo vệ quyền lợi người tiêu dùng phải được thực hiện từ sớm và phải đảm bảo kịp thời, công bằng, minh bạch, đúng pháp luật; bổ sung vào khoản 5 nguyên tắc bảo đảm tự nguyện; bổ sung thêm cụm từ “công bằng” sau cụm từ “bình đẳng”.</w:t>
      </w:r>
    </w:p>
    <w:p w:rsidR="00A0054E" w:rsidRPr="00FF498E" w:rsidRDefault="0036508A" w:rsidP="000A2B2D">
      <w:pPr>
        <w:spacing w:before="120" w:after="120" w:line="240" w:lineRule="auto"/>
        <w:ind w:firstLine="720"/>
        <w:jc w:val="both"/>
        <w:rPr>
          <w:spacing w:val="-4"/>
          <w:sz w:val="28"/>
          <w:szCs w:val="28"/>
        </w:rPr>
      </w:pPr>
      <w:r w:rsidRPr="00FF498E">
        <w:rPr>
          <w:spacing w:val="-4"/>
          <w:sz w:val="28"/>
          <w:szCs w:val="28"/>
          <w:lang w:val="en-GB"/>
        </w:rPr>
        <w:t xml:space="preserve">Tiếp thu ý kiến </w:t>
      </w:r>
      <w:r w:rsidR="00B30116" w:rsidRPr="00FF498E">
        <w:rPr>
          <w:spacing w:val="-4"/>
          <w:sz w:val="28"/>
          <w:szCs w:val="28"/>
        </w:rPr>
        <w:t>ĐBQH</w:t>
      </w:r>
      <w:r w:rsidRPr="00FF498E">
        <w:rPr>
          <w:spacing w:val="-4"/>
          <w:sz w:val="28"/>
          <w:szCs w:val="28"/>
          <w:lang w:val="en-GB"/>
        </w:rPr>
        <w:t xml:space="preserve">, dự thảo Luật đã chỉnh sửa các khoản tương ứng tại Điều </w:t>
      </w:r>
      <w:r w:rsidR="00A0054E" w:rsidRPr="00FF498E">
        <w:rPr>
          <w:spacing w:val="-4"/>
          <w:sz w:val="28"/>
          <w:szCs w:val="28"/>
        </w:rPr>
        <w:t>6, cụ thể như sau:</w:t>
      </w:r>
    </w:p>
    <w:p w:rsidR="00FE5F73" w:rsidRPr="00FF498E" w:rsidRDefault="00FE5F73" w:rsidP="00FE5F73">
      <w:pPr>
        <w:spacing w:before="120" w:after="120" w:line="240" w:lineRule="auto"/>
        <w:ind w:firstLine="720"/>
        <w:jc w:val="both"/>
        <w:rPr>
          <w:spacing w:val="-4"/>
          <w:sz w:val="28"/>
          <w:szCs w:val="28"/>
          <w:lang w:val="en-US"/>
        </w:rPr>
      </w:pPr>
      <w:r w:rsidRPr="00FF498E">
        <w:rPr>
          <w:spacing w:val="-4"/>
          <w:sz w:val="28"/>
          <w:szCs w:val="28"/>
        </w:rPr>
        <w:t>“</w:t>
      </w:r>
      <w:r w:rsidRPr="00FF498E">
        <w:rPr>
          <w:spacing w:val="-4"/>
          <w:sz w:val="28"/>
          <w:szCs w:val="28"/>
          <w:lang w:val="en-US"/>
        </w:rPr>
        <w:t xml:space="preserve">1. Bảo vệ quyền lợi người tiêu dùng là trách nhiệm của Nhà nước, </w:t>
      </w:r>
      <w:r w:rsidRPr="00FF498E">
        <w:rPr>
          <w:i/>
          <w:spacing w:val="-4"/>
          <w:sz w:val="28"/>
          <w:szCs w:val="28"/>
          <w:lang w:val="en-US"/>
        </w:rPr>
        <w:t>tổ chức, cá nhân</w:t>
      </w:r>
      <w:r w:rsidRPr="00FF498E">
        <w:rPr>
          <w:spacing w:val="-4"/>
          <w:sz w:val="28"/>
          <w:szCs w:val="28"/>
          <w:lang w:val="en-US"/>
        </w:rPr>
        <w:t xml:space="preserve"> và toàn xã hội.</w:t>
      </w:r>
    </w:p>
    <w:p w:rsidR="00FE5F73" w:rsidRPr="00FF498E" w:rsidRDefault="00FE5F73" w:rsidP="00FE5F73">
      <w:pPr>
        <w:spacing w:before="120" w:after="120" w:line="240" w:lineRule="auto"/>
        <w:ind w:firstLine="720"/>
        <w:jc w:val="both"/>
        <w:rPr>
          <w:spacing w:val="-4"/>
          <w:sz w:val="28"/>
          <w:szCs w:val="28"/>
          <w:lang w:val="en-US"/>
        </w:rPr>
      </w:pPr>
      <w:r w:rsidRPr="00FF498E">
        <w:rPr>
          <w:spacing w:val="-4"/>
          <w:sz w:val="28"/>
          <w:szCs w:val="28"/>
          <w:lang w:val="en-US"/>
        </w:rPr>
        <w:t xml:space="preserve">2. Quyền và lợi ích hợp pháp của người tiêu dùng được </w:t>
      </w:r>
      <w:r w:rsidRPr="00FF498E">
        <w:rPr>
          <w:i/>
          <w:spacing w:val="-4"/>
          <w:sz w:val="28"/>
          <w:szCs w:val="28"/>
          <w:lang w:val="en-US"/>
        </w:rPr>
        <w:t>công nhận,</w:t>
      </w:r>
      <w:r w:rsidRPr="00FF498E">
        <w:rPr>
          <w:spacing w:val="-4"/>
          <w:sz w:val="28"/>
          <w:szCs w:val="28"/>
          <w:lang w:val="en-US"/>
        </w:rPr>
        <w:t xml:space="preserve"> tôn trọng, </w:t>
      </w:r>
      <w:r w:rsidRPr="00FF498E">
        <w:rPr>
          <w:i/>
          <w:spacing w:val="-4"/>
          <w:sz w:val="28"/>
          <w:szCs w:val="28"/>
          <w:lang w:val="en-US"/>
        </w:rPr>
        <w:t>bảo đảm</w:t>
      </w:r>
      <w:r w:rsidRPr="00FF498E">
        <w:rPr>
          <w:spacing w:val="-4"/>
          <w:sz w:val="28"/>
          <w:szCs w:val="28"/>
          <w:lang w:val="en-US"/>
        </w:rPr>
        <w:t xml:space="preserve"> và bảo vệ theo quy định của pháp luật.</w:t>
      </w:r>
    </w:p>
    <w:p w:rsidR="00FE5F73" w:rsidRPr="00FF498E" w:rsidRDefault="00FE5F73" w:rsidP="00FE5F73">
      <w:pPr>
        <w:spacing w:before="120" w:after="120" w:line="240" w:lineRule="auto"/>
        <w:ind w:firstLine="720"/>
        <w:jc w:val="both"/>
        <w:rPr>
          <w:spacing w:val="-4"/>
          <w:sz w:val="28"/>
          <w:szCs w:val="28"/>
          <w:lang w:val="en-US"/>
        </w:rPr>
      </w:pPr>
      <w:r w:rsidRPr="00FF498E">
        <w:rPr>
          <w:spacing w:val="-4"/>
          <w:sz w:val="28"/>
          <w:szCs w:val="28"/>
          <w:lang w:val="en-US"/>
        </w:rPr>
        <w:t xml:space="preserve">3. Bảo vệ quyền lợi của người tiêu dùng phải được thực hiện </w:t>
      </w:r>
      <w:r w:rsidRPr="00FF498E">
        <w:rPr>
          <w:i/>
          <w:spacing w:val="-4"/>
          <w:sz w:val="28"/>
          <w:szCs w:val="28"/>
          <w:lang w:val="en-US"/>
        </w:rPr>
        <w:t>từ sớm,</w:t>
      </w:r>
      <w:r w:rsidRPr="00FF498E">
        <w:rPr>
          <w:spacing w:val="-4"/>
          <w:sz w:val="28"/>
          <w:szCs w:val="28"/>
          <w:lang w:val="en-US"/>
        </w:rPr>
        <w:t xml:space="preserve"> kịp thời, công bằng, minh bạch, đúng pháp luật.</w:t>
      </w:r>
    </w:p>
    <w:p w:rsidR="00FE5F73" w:rsidRPr="00FF498E" w:rsidRDefault="00FE5F73" w:rsidP="00FE5F73">
      <w:pPr>
        <w:spacing w:before="120" w:after="120" w:line="240" w:lineRule="auto"/>
        <w:ind w:firstLine="720"/>
        <w:jc w:val="both"/>
        <w:rPr>
          <w:spacing w:val="-4"/>
          <w:sz w:val="28"/>
          <w:szCs w:val="28"/>
          <w:lang w:val="en-US"/>
        </w:rPr>
      </w:pPr>
      <w:r w:rsidRPr="00FF498E">
        <w:rPr>
          <w:spacing w:val="-4"/>
          <w:sz w:val="28"/>
          <w:szCs w:val="28"/>
          <w:lang w:val="en-US"/>
        </w:rPr>
        <w:lastRenderedPageBreak/>
        <w:t>4. Hoạt động bảo vệ quyền lợi người tiêu dùng không được xâm phạm đến lợi ích của Nhà nước, quyền, lợi ích hợp pháp của tổ chức, cá nhân kinh doanh và tổ chức, cá nhân khác.</w:t>
      </w:r>
    </w:p>
    <w:p w:rsidR="00FE5F73" w:rsidRPr="00FF498E" w:rsidRDefault="00FE5F73" w:rsidP="000A2B2D">
      <w:pPr>
        <w:spacing w:before="120" w:after="120" w:line="240" w:lineRule="auto"/>
        <w:ind w:firstLine="720"/>
        <w:jc w:val="both"/>
        <w:rPr>
          <w:i/>
          <w:spacing w:val="-4"/>
          <w:sz w:val="28"/>
          <w:szCs w:val="28"/>
        </w:rPr>
      </w:pPr>
      <w:r w:rsidRPr="00FF498E">
        <w:rPr>
          <w:spacing w:val="-4"/>
          <w:sz w:val="28"/>
          <w:szCs w:val="28"/>
          <w:lang w:val="en-US"/>
        </w:rPr>
        <w:t xml:space="preserve">5. Giao dịch giữa người tiêu dùng và tổ chức, cá nhân kinh doanh phải bảo đảm sự </w:t>
      </w:r>
      <w:r w:rsidRPr="00FF498E">
        <w:rPr>
          <w:i/>
          <w:spacing w:val="-4"/>
          <w:sz w:val="28"/>
          <w:szCs w:val="28"/>
          <w:lang w:val="en-US"/>
        </w:rPr>
        <w:t>công bằng,</w:t>
      </w:r>
      <w:r w:rsidRPr="00FF498E">
        <w:rPr>
          <w:spacing w:val="-4"/>
          <w:sz w:val="28"/>
          <w:szCs w:val="28"/>
          <w:lang w:val="en-US"/>
        </w:rPr>
        <w:t xml:space="preserve"> bình đẳng, </w:t>
      </w:r>
      <w:r w:rsidRPr="00FF498E">
        <w:rPr>
          <w:i/>
          <w:spacing w:val="-4"/>
          <w:sz w:val="28"/>
          <w:szCs w:val="28"/>
          <w:lang w:val="en-US"/>
        </w:rPr>
        <w:t>tự nguyện.</w:t>
      </w:r>
      <w:r w:rsidRPr="00FF498E">
        <w:rPr>
          <w:i/>
          <w:spacing w:val="-4"/>
          <w:sz w:val="28"/>
          <w:szCs w:val="28"/>
        </w:rPr>
        <w:t>”</w:t>
      </w:r>
    </w:p>
    <w:p w:rsidR="00887760" w:rsidRPr="00FF498E" w:rsidRDefault="0036508A" w:rsidP="000A2B2D">
      <w:pPr>
        <w:spacing w:before="120" w:after="120" w:line="240" w:lineRule="auto"/>
        <w:ind w:firstLine="720"/>
        <w:jc w:val="both"/>
        <w:rPr>
          <w:i/>
          <w:spacing w:val="-4"/>
          <w:sz w:val="28"/>
          <w:szCs w:val="28"/>
          <w:lang w:val="en-GB"/>
        </w:rPr>
      </w:pPr>
      <w:r w:rsidRPr="00FF498E">
        <w:rPr>
          <w:i/>
          <w:spacing w:val="-4"/>
          <w:sz w:val="28"/>
          <w:szCs w:val="28"/>
          <w:lang w:val="en-GB"/>
        </w:rPr>
        <w:t>Về chính sách</w:t>
      </w:r>
      <w:r w:rsidR="00E813DA" w:rsidRPr="00FF498E">
        <w:rPr>
          <w:i/>
          <w:spacing w:val="-4"/>
          <w:sz w:val="28"/>
          <w:szCs w:val="28"/>
        </w:rPr>
        <w:t xml:space="preserve"> BVQLNTD (Điều 7)</w:t>
      </w:r>
      <w:r w:rsidRPr="00FF498E">
        <w:rPr>
          <w:i/>
          <w:spacing w:val="-4"/>
          <w:sz w:val="28"/>
          <w:szCs w:val="28"/>
          <w:lang w:val="en-GB"/>
        </w:rPr>
        <w:t>, có ý kiến thống nhất với cơ quan thẩm tra là nên gộp lại Điều 5 và Điều 6 thành 1 điều, để tránh trùng lặp.</w:t>
      </w:r>
    </w:p>
    <w:p w:rsidR="00887760" w:rsidRPr="00FF498E" w:rsidRDefault="0036508A" w:rsidP="000A2B2D">
      <w:pPr>
        <w:spacing w:before="120" w:after="120" w:line="240" w:lineRule="auto"/>
        <w:ind w:firstLine="720"/>
        <w:jc w:val="both"/>
        <w:rPr>
          <w:spacing w:val="-4"/>
          <w:sz w:val="28"/>
          <w:szCs w:val="28"/>
          <w:lang w:val="en-GB"/>
        </w:rPr>
      </w:pPr>
      <w:r w:rsidRPr="00FF498E">
        <w:rPr>
          <w:spacing w:val="-4"/>
          <w:sz w:val="28"/>
          <w:szCs w:val="28"/>
          <w:lang w:val="en-GB"/>
        </w:rPr>
        <w:t xml:space="preserve">Tiếp thu ý kiến </w:t>
      </w:r>
      <w:r w:rsidR="00B30116" w:rsidRPr="00FF498E">
        <w:rPr>
          <w:spacing w:val="-4"/>
          <w:sz w:val="28"/>
          <w:szCs w:val="28"/>
        </w:rPr>
        <w:t>ĐBQH</w:t>
      </w:r>
      <w:r w:rsidRPr="00FF498E">
        <w:rPr>
          <w:spacing w:val="-4"/>
          <w:sz w:val="28"/>
          <w:szCs w:val="28"/>
          <w:lang w:val="en-GB"/>
        </w:rPr>
        <w:t xml:space="preserve">, Điều về chính sách của Nhà nước về sản xuất và tiêu dùng bền vững </w:t>
      </w:r>
      <w:r w:rsidR="00A0054E" w:rsidRPr="00FF498E">
        <w:rPr>
          <w:spacing w:val="-4"/>
          <w:sz w:val="28"/>
          <w:szCs w:val="28"/>
        </w:rPr>
        <w:t xml:space="preserve">và </w:t>
      </w:r>
      <w:r w:rsidRPr="00FF498E">
        <w:rPr>
          <w:spacing w:val="-4"/>
          <w:sz w:val="28"/>
          <w:szCs w:val="28"/>
          <w:lang w:val="en-GB"/>
        </w:rPr>
        <w:t xml:space="preserve">Điều về chính sách của Nhà nước về bảo vệ quyền lợi người tiêu dùng </w:t>
      </w:r>
      <w:r w:rsidR="00A0054E" w:rsidRPr="00FF498E">
        <w:rPr>
          <w:spacing w:val="-4"/>
          <w:sz w:val="28"/>
          <w:szCs w:val="28"/>
        </w:rPr>
        <w:t xml:space="preserve">đã được gộp thành một điều chung </w:t>
      </w:r>
      <w:r w:rsidRPr="00FF498E">
        <w:rPr>
          <w:spacing w:val="-4"/>
          <w:sz w:val="28"/>
          <w:szCs w:val="28"/>
          <w:lang w:val="en-GB"/>
        </w:rPr>
        <w:t>(Điều 7).</w:t>
      </w:r>
    </w:p>
    <w:p w:rsidR="00887760" w:rsidRPr="00FF498E" w:rsidRDefault="0036508A" w:rsidP="000A2B2D">
      <w:pPr>
        <w:spacing w:before="120" w:after="120" w:line="240" w:lineRule="auto"/>
        <w:ind w:firstLine="720"/>
        <w:jc w:val="both"/>
        <w:rPr>
          <w:b/>
          <w:spacing w:val="-4"/>
          <w:sz w:val="28"/>
          <w:szCs w:val="28"/>
          <w:lang w:val="en-US"/>
        </w:rPr>
      </w:pPr>
      <w:r w:rsidRPr="00FF498E">
        <w:rPr>
          <w:b/>
          <w:spacing w:val="-4"/>
          <w:sz w:val="28"/>
          <w:szCs w:val="28"/>
        </w:rPr>
        <w:t>5</w:t>
      </w:r>
      <w:r w:rsidRPr="00FF498E">
        <w:rPr>
          <w:b/>
          <w:spacing w:val="-4"/>
          <w:sz w:val="28"/>
          <w:szCs w:val="28"/>
          <w:lang w:val="en-GB"/>
        </w:rPr>
        <w:t xml:space="preserve">. </w:t>
      </w:r>
      <w:r w:rsidRPr="00FF498E">
        <w:rPr>
          <w:b/>
          <w:iCs/>
          <w:spacing w:val="-4"/>
          <w:sz w:val="28"/>
          <w:szCs w:val="28"/>
          <w:lang w:val="cs-CZ"/>
        </w:rPr>
        <w:t xml:space="preserve">Về bảo vệ quyền lợi người tiêu dùng được ưu tiên bảo vệ (Điều </w:t>
      </w:r>
      <w:r w:rsidRPr="00FF498E">
        <w:rPr>
          <w:b/>
          <w:iCs/>
          <w:spacing w:val="-4"/>
          <w:sz w:val="28"/>
          <w:szCs w:val="28"/>
        </w:rPr>
        <w:t>8)</w:t>
      </w:r>
      <w:r w:rsidRPr="00FF498E">
        <w:rPr>
          <w:b/>
          <w:spacing w:val="-4"/>
          <w:sz w:val="28"/>
          <w:szCs w:val="28"/>
          <w:lang w:val="en-US"/>
        </w:rPr>
        <w:t xml:space="preserve"> </w:t>
      </w:r>
    </w:p>
    <w:p w:rsidR="00887760" w:rsidRPr="00FF498E" w:rsidRDefault="0036508A" w:rsidP="000A2B2D">
      <w:pPr>
        <w:spacing w:before="120" w:after="120" w:line="240" w:lineRule="auto"/>
        <w:ind w:firstLine="720"/>
        <w:jc w:val="both"/>
        <w:rPr>
          <w:i/>
          <w:iCs/>
          <w:spacing w:val="-4"/>
          <w:sz w:val="28"/>
          <w:szCs w:val="28"/>
        </w:rPr>
      </w:pPr>
      <w:r w:rsidRPr="00FF498E">
        <w:rPr>
          <w:i/>
          <w:iCs/>
          <w:spacing w:val="-4"/>
          <w:sz w:val="28"/>
          <w:szCs w:val="28"/>
        </w:rPr>
        <w:t>Có ý kiến sửa tên gọi “người tiêu dùng dễ bị tổn thương” thành “người tiêu dùng được ưu tiên bảo vệ”</w:t>
      </w:r>
      <w:r w:rsidR="00A0054E" w:rsidRPr="00FF498E">
        <w:rPr>
          <w:i/>
          <w:iCs/>
          <w:spacing w:val="-4"/>
          <w:sz w:val="28"/>
          <w:szCs w:val="28"/>
        </w:rPr>
        <w:t>.</w:t>
      </w:r>
    </w:p>
    <w:p w:rsidR="00887760" w:rsidRPr="00FF498E" w:rsidRDefault="0036508A" w:rsidP="000A2B2D">
      <w:pPr>
        <w:spacing w:before="120" w:after="120" w:line="240" w:lineRule="auto"/>
        <w:ind w:firstLine="720"/>
        <w:jc w:val="both"/>
        <w:rPr>
          <w:i/>
          <w:iCs/>
          <w:spacing w:val="-4"/>
          <w:sz w:val="28"/>
          <w:szCs w:val="28"/>
        </w:rPr>
      </w:pPr>
      <w:r w:rsidRPr="00FF498E">
        <w:rPr>
          <w:iCs/>
          <w:spacing w:val="-4"/>
          <w:sz w:val="28"/>
          <w:szCs w:val="28"/>
          <w:lang w:val="en-US"/>
        </w:rPr>
        <w:t>Tiếp thu ý kiến</w:t>
      </w:r>
      <w:r w:rsidR="00A0054E" w:rsidRPr="00FF498E">
        <w:rPr>
          <w:iCs/>
          <w:spacing w:val="-4"/>
          <w:sz w:val="28"/>
          <w:szCs w:val="28"/>
        </w:rPr>
        <w:t xml:space="preserve"> này</w:t>
      </w:r>
      <w:r w:rsidRPr="00FF498E">
        <w:rPr>
          <w:iCs/>
          <w:spacing w:val="-4"/>
          <w:sz w:val="28"/>
          <w:szCs w:val="28"/>
          <w:lang w:val="en-US"/>
        </w:rPr>
        <w:t>, dự thảo Luật đã sửa đổi cụm từ “người tiêu dùng dễ bị tổn thương” thành “người tiêu dùng được ưu tiên bảo vệ”.</w:t>
      </w:r>
    </w:p>
    <w:p w:rsidR="00887760" w:rsidRPr="00FF498E" w:rsidRDefault="0036508A" w:rsidP="000A2B2D">
      <w:pPr>
        <w:spacing w:before="120" w:after="120" w:line="240" w:lineRule="auto"/>
        <w:ind w:firstLine="720"/>
        <w:jc w:val="both"/>
        <w:rPr>
          <w:i/>
          <w:iCs/>
          <w:spacing w:val="-4"/>
          <w:sz w:val="28"/>
          <w:szCs w:val="28"/>
          <w:lang w:val="en-US"/>
        </w:rPr>
      </w:pPr>
      <w:r w:rsidRPr="00FF498E">
        <w:rPr>
          <w:i/>
          <w:iCs/>
          <w:spacing w:val="-4"/>
          <w:sz w:val="28"/>
          <w:szCs w:val="28"/>
          <w:lang w:val="en-US"/>
        </w:rPr>
        <w:t>Có ý kiến đề nghị cần tiếp tục rà soát, đưa ra các tiêu chí để làm căn cứ xác định người tiêu dùng dễ bị tổn thương</w:t>
      </w:r>
      <w:r w:rsidR="004F5883" w:rsidRPr="00FF498E">
        <w:rPr>
          <w:i/>
          <w:iCs/>
          <w:spacing w:val="-4"/>
          <w:sz w:val="28"/>
          <w:szCs w:val="28"/>
          <w:lang w:val="en-US"/>
        </w:rPr>
        <w:t xml:space="preserve"> được ưu tiên bảo vệ</w:t>
      </w:r>
      <w:r w:rsidRPr="00FF498E">
        <w:rPr>
          <w:i/>
          <w:iCs/>
          <w:spacing w:val="-4"/>
          <w:sz w:val="28"/>
          <w:szCs w:val="28"/>
          <w:lang w:val="en-US"/>
        </w:rPr>
        <w:t xml:space="preserve"> (ví dụ: tiêu chí về nhận thức và hiểu biết; về sức khỏe; về kinh tế và về điều kiện kinh tế xã hội nơi sinh sống). </w:t>
      </w:r>
    </w:p>
    <w:p w:rsidR="00887760" w:rsidRPr="00FF498E" w:rsidRDefault="0036508A" w:rsidP="000A2B2D">
      <w:pPr>
        <w:spacing w:before="120" w:after="120" w:line="240" w:lineRule="auto"/>
        <w:ind w:firstLine="720"/>
        <w:jc w:val="both"/>
        <w:rPr>
          <w:bCs/>
          <w:spacing w:val="-4"/>
          <w:sz w:val="28"/>
          <w:szCs w:val="28"/>
          <w:lang w:val="en-US"/>
        </w:rPr>
      </w:pPr>
      <w:r w:rsidRPr="00FF498E">
        <w:rPr>
          <w:bCs/>
          <w:iCs/>
          <w:spacing w:val="-4"/>
          <w:sz w:val="28"/>
          <w:szCs w:val="28"/>
          <w:lang w:val="en-US"/>
        </w:rPr>
        <w:t xml:space="preserve">UBTVQH nhận thấy ý kiến </w:t>
      </w:r>
      <w:r w:rsidR="00A0054E" w:rsidRPr="00FF498E">
        <w:rPr>
          <w:bCs/>
          <w:iCs/>
          <w:spacing w:val="-4"/>
          <w:sz w:val="28"/>
          <w:szCs w:val="28"/>
        </w:rPr>
        <w:t xml:space="preserve">ĐBQH </w:t>
      </w:r>
      <w:r w:rsidRPr="00FF498E">
        <w:rPr>
          <w:bCs/>
          <w:iCs/>
          <w:spacing w:val="-4"/>
          <w:sz w:val="28"/>
          <w:szCs w:val="28"/>
          <w:lang w:val="en-US"/>
        </w:rPr>
        <w:t>là xác</w:t>
      </w:r>
      <w:r w:rsidR="00FE5F73" w:rsidRPr="00FF498E">
        <w:rPr>
          <w:bCs/>
          <w:iCs/>
          <w:spacing w:val="-4"/>
          <w:sz w:val="28"/>
          <w:szCs w:val="28"/>
        </w:rPr>
        <w:t xml:space="preserve"> đáng</w:t>
      </w:r>
      <w:r w:rsidR="00A0054E" w:rsidRPr="00FF498E">
        <w:rPr>
          <w:bCs/>
          <w:iCs/>
          <w:spacing w:val="-4"/>
          <w:sz w:val="28"/>
          <w:szCs w:val="28"/>
        </w:rPr>
        <w:t>. T</w:t>
      </w:r>
      <w:r w:rsidRPr="00FF498E">
        <w:rPr>
          <w:spacing w:val="-4"/>
          <w:sz w:val="28"/>
          <w:szCs w:val="28"/>
          <w:lang w:val="en-US"/>
        </w:rPr>
        <w:t xml:space="preserve">iếp thu ý kiến </w:t>
      </w:r>
      <w:r w:rsidR="00A0054E" w:rsidRPr="00FF498E">
        <w:rPr>
          <w:spacing w:val="-4"/>
          <w:sz w:val="28"/>
          <w:szCs w:val="28"/>
        </w:rPr>
        <w:t>ĐBQH</w:t>
      </w:r>
      <w:r w:rsidRPr="00FF498E">
        <w:rPr>
          <w:spacing w:val="-4"/>
          <w:sz w:val="28"/>
          <w:szCs w:val="28"/>
          <w:lang w:val="en-US"/>
        </w:rPr>
        <w:t>, dự thảo Luật đã s</w:t>
      </w:r>
      <w:r w:rsidRPr="00FF498E">
        <w:rPr>
          <w:bCs/>
          <w:spacing w:val="-4"/>
          <w:sz w:val="28"/>
          <w:szCs w:val="28"/>
          <w:lang w:val="nl-NL"/>
        </w:rPr>
        <w:t xml:space="preserve">ửa đổi Điều 8 theo hướng bổ sung quy định về tiêu chí để làm căn cứ xác định người tiêu dùng được ưu tiên bảo vệ tại điểm </w:t>
      </w:r>
      <w:r w:rsidRPr="00FF498E">
        <w:rPr>
          <w:bCs/>
          <w:spacing w:val="-4"/>
          <w:sz w:val="28"/>
          <w:szCs w:val="28"/>
          <w:lang w:val="en-US"/>
        </w:rPr>
        <w:t>h, cụ thể như sau: “</w:t>
      </w:r>
      <w:r w:rsidRPr="00FF498E">
        <w:rPr>
          <w:bCs/>
          <w:i/>
          <w:spacing w:val="-4"/>
          <w:sz w:val="28"/>
          <w:szCs w:val="28"/>
          <w:lang w:val="en-US"/>
        </w:rPr>
        <w:t>Người không thuộc các nhóm quy định tại các điểm a, b, c, d, đ, e, g khoản này nhưng tại thời điểm mua hoặc sử dụng sản phẩm, hàng hóa, dịch vụ có khả năng phải chịu nhiều tác động bất lợi về tiếp cận thông tin, sức khỏe, tài sản, giải quyết tranh chấp</w:t>
      </w:r>
      <w:bookmarkStart w:id="2" w:name="_Hlk103846997"/>
      <w:r w:rsidRPr="00FF498E">
        <w:rPr>
          <w:bCs/>
          <w:spacing w:val="-4"/>
          <w:sz w:val="28"/>
          <w:szCs w:val="28"/>
          <w:lang w:val="en-US"/>
        </w:rPr>
        <w:t>”.</w:t>
      </w:r>
    </w:p>
    <w:bookmarkEnd w:id="2"/>
    <w:p w:rsidR="00887760" w:rsidRPr="00FF498E" w:rsidRDefault="0036508A" w:rsidP="000A2B2D">
      <w:pPr>
        <w:spacing w:before="120" w:after="120" w:line="240" w:lineRule="auto"/>
        <w:ind w:firstLine="720"/>
        <w:jc w:val="both"/>
        <w:rPr>
          <w:bCs/>
          <w:spacing w:val="-4"/>
          <w:sz w:val="28"/>
          <w:szCs w:val="28"/>
          <w:lang w:val="en-GB"/>
        </w:rPr>
      </w:pPr>
      <w:r w:rsidRPr="00FF498E">
        <w:rPr>
          <w:bCs/>
          <w:i/>
          <w:iCs/>
          <w:spacing w:val="-4"/>
          <w:sz w:val="28"/>
          <w:szCs w:val="28"/>
          <w:lang w:val="nl-NL"/>
        </w:rPr>
        <w:t>Nhiều ý kiến đề nghị bổ sung nhóm người nghèo vào dự thảo Luật.</w:t>
      </w:r>
    </w:p>
    <w:p w:rsidR="00887760" w:rsidRPr="00FF498E" w:rsidRDefault="0036508A" w:rsidP="000A2B2D">
      <w:pPr>
        <w:spacing w:before="120" w:after="120" w:line="240" w:lineRule="auto"/>
        <w:ind w:firstLine="720"/>
        <w:jc w:val="both"/>
        <w:rPr>
          <w:bCs/>
          <w:i/>
          <w:spacing w:val="-4"/>
          <w:sz w:val="28"/>
          <w:szCs w:val="28"/>
          <w:lang w:val="en-US"/>
        </w:rPr>
      </w:pPr>
      <w:r w:rsidRPr="00FF498E">
        <w:rPr>
          <w:bCs/>
          <w:spacing w:val="-4"/>
          <w:sz w:val="28"/>
          <w:szCs w:val="28"/>
          <w:lang w:val="en-GB"/>
        </w:rPr>
        <w:t xml:space="preserve">Tiếp thu ý kiến ĐBQH, </w:t>
      </w:r>
      <w:r w:rsidRPr="00FF498E">
        <w:rPr>
          <w:spacing w:val="-4"/>
          <w:sz w:val="28"/>
          <w:szCs w:val="28"/>
          <w:lang w:val="cs-CZ"/>
        </w:rPr>
        <w:t xml:space="preserve">UBTVQH </w:t>
      </w:r>
      <w:r w:rsidRPr="00FF498E">
        <w:rPr>
          <w:bCs/>
          <w:spacing w:val="-4"/>
          <w:sz w:val="28"/>
          <w:szCs w:val="28"/>
          <w:lang w:val="en-GB"/>
        </w:rPr>
        <w:t xml:space="preserve">đã bổ sung điểm g về bảo vệ quyền lợi của người tiêu dùng là người nghèo </w:t>
      </w:r>
      <w:r w:rsidRPr="00FF498E">
        <w:rPr>
          <w:bCs/>
          <w:i/>
          <w:spacing w:val="-4"/>
          <w:sz w:val="28"/>
          <w:szCs w:val="28"/>
          <w:lang w:val="en-GB"/>
        </w:rPr>
        <w:t>(“thành viên của hộ nghèo”)</w:t>
      </w:r>
      <w:r w:rsidRPr="00FF498E">
        <w:rPr>
          <w:bCs/>
          <w:spacing w:val="-4"/>
          <w:sz w:val="28"/>
          <w:szCs w:val="28"/>
          <w:lang w:val="en-GB"/>
        </w:rPr>
        <w:t xml:space="preserve"> tại khoản 1 Điều 8 dự thảo Luật.</w:t>
      </w:r>
      <w:r w:rsidRPr="00FF498E">
        <w:rPr>
          <w:rStyle w:val="FootnoteReference"/>
          <w:bCs/>
          <w:spacing w:val="-4"/>
          <w:sz w:val="28"/>
          <w:szCs w:val="28"/>
          <w:lang w:val="en-GB"/>
        </w:rPr>
        <w:footnoteReference w:id="7"/>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US"/>
        </w:rPr>
        <w:t xml:space="preserve">Có ý kiến đề nghị nghiên cứu bổ sung trách nhiệm của UBND cấp xã về bảo vệ quyền lợi người tiêu dùng dễ bị tổn thương. </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 xml:space="preserve">Về vấn đề này, </w:t>
      </w:r>
      <w:r w:rsidRPr="00FF498E">
        <w:rPr>
          <w:bCs/>
          <w:iCs/>
          <w:spacing w:val="-4"/>
          <w:sz w:val="28"/>
          <w:szCs w:val="28"/>
        </w:rPr>
        <w:t xml:space="preserve">UBTVQH </w:t>
      </w:r>
      <w:r w:rsidRPr="00FF498E">
        <w:rPr>
          <w:bCs/>
          <w:spacing w:val="-4"/>
          <w:sz w:val="28"/>
          <w:szCs w:val="28"/>
          <w:lang w:val="en-US"/>
        </w:rPr>
        <w:t xml:space="preserve">xin </w:t>
      </w:r>
      <w:r w:rsidR="004B52AF" w:rsidRPr="00FF498E">
        <w:rPr>
          <w:bCs/>
          <w:spacing w:val="-4"/>
          <w:sz w:val="28"/>
          <w:szCs w:val="28"/>
        </w:rPr>
        <w:t xml:space="preserve">báo cáo </w:t>
      </w:r>
      <w:r w:rsidRPr="00FF498E">
        <w:rPr>
          <w:bCs/>
          <w:spacing w:val="-4"/>
          <w:sz w:val="28"/>
          <w:szCs w:val="28"/>
          <w:lang w:val="en-US"/>
        </w:rPr>
        <w:t xml:space="preserve">như sau: Điều 77 dự thảo Luật đã có quy định về trách nhiệm của UBND các cấp trong BVQLNTD, trong đó, có quy định cụ thể về trách nhiệm xử lý các vi phạm về BVQLNTD tại cấp tỉnh, huyện và xã (điểm d khoản 1, điểm đ khoản 2 và điểm đ khoản 3 Điều </w:t>
      </w:r>
      <w:r w:rsidRPr="00FF498E">
        <w:rPr>
          <w:bCs/>
          <w:spacing w:val="-4"/>
          <w:sz w:val="28"/>
          <w:szCs w:val="28"/>
        </w:rPr>
        <w:t>77</w:t>
      </w:r>
      <w:r w:rsidRPr="00FF498E">
        <w:rPr>
          <w:bCs/>
          <w:spacing w:val="-4"/>
          <w:sz w:val="28"/>
          <w:szCs w:val="28"/>
          <w:lang w:val="en-US"/>
        </w:rPr>
        <w:t>). Do đó, xin không bổ sung nội dung này trong dự thảo Luật.</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rPr>
        <w:lastRenderedPageBreak/>
        <w:t xml:space="preserve">Có ý kiến đề nghị xem xét </w:t>
      </w:r>
      <w:r w:rsidRPr="00FF498E">
        <w:rPr>
          <w:bCs/>
          <w:i/>
          <w:spacing w:val="-4"/>
          <w:sz w:val="28"/>
          <w:szCs w:val="28"/>
          <w:lang w:val="en-US"/>
        </w:rPr>
        <w:t>các đối tượng như người bị bệnh hiểm nghèo, người mất năng lực hành vi dân sự và người bị hạn chế năng lực hành vi dân sự có thuộc nhóm đối tượng dễ bị tổn thương</w:t>
      </w:r>
      <w:r w:rsidRPr="00FF498E">
        <w:rPr>
          <w:bCs/>
          <w:i/>
          <w:spacing w:val="-4"/>
          <w:sz w:val="28"/>
          <w:szCs w:val="28"/>
        </w:rPr>
        <w:t xml:space="preserve"> </w:t>
      </w:r>
      <w:r w:rsidR="00D12199" w:rsidRPr="00FF498E">
        <w:rPr>
          <w:bCs/>
          <w:i/>
          <w:spacing w:val="-4"/>
          <w:sz w:val="28"/>
          <w:szCs w:val="28"/>
          <w:lang w:val="en-US"/>
        </w:rPr>
        <w:t xml:space="preserve">(được ưu tiên bảo vệ) </w:t>
      </w:r>
      <w:r w:rsidRPr="00FF498E">
        <w:rPr>
          <w:bCs/>
          <w:i/>
          <w:spacing w:val="-4"/>
          <w:sz w:val="28"/>
          <w:szCs w:val="28"/>
          <w:lang w:val="en-US"/>
        </w:rPr>
        <w:t xml:space="preserve">hay </w:t>
      </w:r>
      <w:r w:rsidRPr="00FF498E">
        <w:rPr>
          <w:bCs/>
          <w:i/>
          <w:spacing w:val="-4"/>
          <w:sz w:val="28"/>
          <w:szCs w:val="28"/>
        </w:rPr>
        <w:t>không.</w:t>
      </w:r>
      <w:r w:rsidRPr="00FF498E">
        <w:rPr>
          <w:bCs/>
          <w:i/>
          <w:spacing w:val="-4"/>
          <w:sz w:val="28"/>
          <w:szCs w:val="28"/>
          <w:lang w:val="en-US"/>
        </w:rPr>
        <w:tab/>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 xml:space="preserve">Về vấn đề này, </w:t>
      </w:r>
      <w:r w:rsidRPr="00FF498E">
        <w:rPr>
          <w:bCs/>
          <w:iCs/>
          <w:spacing w:val="-4"/>
          <w:sz w:val="28"/>
          <w:szCs w:val="28"/>
        </w:rPr>
        <w:t xml:space="preserve">UBTVQH </w:t>
      </w:r>
      <w:r w:rsidRPr="00FF498E">
        <w:rPr>
          <w:bCs/>
          <w:spacing w:val="-4"/>
          <w:sz w:val="28"/>
          <w:szCs w:val="28"/>
          <w:lang w:val="en-US"/>
        </w:rPr>
        <w:t xml:space="preserve">xin </w:t>
      </w:r>
      <w:r w:rsidR="004B52AF" w:rsidRPr="00FF498E">
        <w:rPr>
          <w:bCs/>
          <w:spacing w:val="-4"/>
          <w:sz w:val="28"/>
          <w:szCs w:val="28"/>
        </w:rPr>
        <w:t xml:space="preserve">báo cáo </w:t>
      </w:r>
      <w:r w:rsidRPr="00FF498E">
        <w:rPr>
          <w:bCs/>
          <w:spacing w:val="-4"/>
          <w:sz w:val="28"/>
          <w:szCs w:val="28"/>
          <w:lang w:val="en-US"/>
        </w:rPr>
        <w:t xml:space="preserve">như sau: </w:t>
      </w:r>
    </w:p>
    <w:p w:rsidR="00887760" w:rsidRPr="00FF498E" w:rsidRDefault="0036508A" w:rsidP="000A2B2D">
      <w:pPr>
        <w:spacing w:before="120" w:after="120" w:line="240" w:lineRule="auto"/>
        <w:ind w:firstLine="720"/>
        <w:jc w:val="both"/>
        <w:rPr>
          <w:bCs/>
          <w:spacing w:val="-4"/>
          <w:sz w:val="28"/>
          <w:szCs w:val="28"/>
        </w:rPr>
      </w:pPr>
      <w:r w:rsidRPr="00FF498E">
        <w:rPr>
          <w:bCs/>
          <w:spacing w:val="-4"/>
          <w:sz w:val="28"/>
          <w:szCs w:val="28"/>
          <w:lang w:val="en-US"/>
        </w:rPr>
        <w:t xml:space="preserve">- Đối với nhóm người bị bệnh hiểm nghèo, điểm e khoản 1 Điều 8 đã quy định “Người bị bệnh hiểm nghèo tại danh mục bệnh hiểm nghèo theo quy định của pháp luật” là nhóm người tiêu dùng </w:t>
      </w:r>
      <w:r w:rsidR="00D12199" w:rsidRPr="00FF498E">
        <w:rPr>
          <w:bCs/>
          <w:spacing w:val="-4"/>
          <w:sz w:val="28"/>
          <w:szCs w:val="28"/>
          <w:lang w:val="en-US"/>
        </w:rPr>
        <w:t>được ưu tiên bảo vệ</w:t>
      </w:r>
      <w:r w:rsidRPr="00FF498E">
        <w:rPr>
          <w:rStyle w:val="FootnoteReference"/>
          <w:bCs/>
          <w:spacing w:val="-4"/>
          <w:sz w:val="28"/>
          <w:szCs w:val="28"/>
          <w:lang w:val="en-US"/>
        </w:rPr>
        <w:footnoteReference w:id="8"/>
      </w:r>
      <w:r w:rsidR="004B52AF" w:rsidRPr="00FF498E">
        <w:rPr>
          <w:bCs/>
          <w:spacing w:val="-4"/>
          <w:sz w:val="28"/>
          <w:szCs w:val="28"/>
        </w:rPr>
        <w:t>.</w:t>
      </w:r>
    </w:p>
    <w:p w:rsidR="00887760" w:rsidRPr="00FF498E" w:rsidRDefault="0036508A" w:rsidP="000A2B2D">
      <w:pPr>
        <w:spacing w:before="120" w:after="120" w:line="240" w:lineRule="auto"/>
        <w:ind w:firstLine="720"/>
        <w:jc w:val="both"/>
        <w:rPr>
          <w:bCs/>
          <w:spacing w:val="-4"/>
          <w:sz w:val="28"/>
          <w:szCs w:val="28"/>
        </w:rPr>
      </w:pPr>
      <w:r w:rsidRPr="00FF498E">
        <w:rPr>
          <w:bCs/>
          <w:spacing w:val="-4"/>
          <w:sz w:val="28"/>
          <w:szCs w:val="28"/>
          <w:lang w:val="en-US"/>
        </w:rPr>
        <w:t xml:space="preserve">- Đối với nhóm người mất năng lực hành vi dân sự và người bị hạn chế năng lực hành vi dân sự, </w:t>
      </w:r>
      <w:r w:rsidR="00EE6699" w:rsidRPr="00FF498E">
        <w:rPr>
          <w:bCs/>
          <w:spacing w:val="-4"/>
          <w:sz w:val="28"/>
          <w:szCs w:val="28"/>
        </w:rPr>
        <w:t xml:space="preserve">tiếp thu ý kiến ĐBQH, dự thảo Luật đã bổ sung </w:t>
      </w:r>
      <w:r w:rsidRPr="00FF498E">
        <w:rPr>
          <w:bCs/>
          <w:spacing w:val="-4"/>
          <w:sz w:val="28"/>
          <w:szCs w:val="28"/>
          <w:lang w:val="en-US"/>
        </w:rPr>
        <w:t xml:space="preserve">điểm h khoản 1 Điều 8 quy định </w:t>
      </w:r>
      <w:r w:rsidRPr="00FF498E">
        <w:rPr>
          <w:bCs/>
          <w:i/>
          <w:spacing w:val="-4"/>
          <w:sz w:val="28"/>
          <w:szCs w:val="28"/>
          <w:lang w:val="en-US"/>
        </w:rPr>
        <w:t>nhóm người khác</w:t>
      </w:r>
      <w:r w:rsidRPr="00FF498E">
        <w:rPr>
          <w:bCs/>
          <w:spacing w:val="-4"/>
          <w:sz w:val="28"/>
          <w:szCs w:val="28"/>
          <w:lang w:val="en-US"/>
        </w:rPr>
        <w:t xml:space="preserve"> là người tiêu dùng </w:t>
      </w:r>
      <w:r w:rsidR="003F5EF2" w:rsidRPr="00FF498E">
        <w:rPr>
          <w:bCs/>
          <w:spacing w:val="-4"/>
          <w:sz w:val="28"/>
          <w:szCs w:val="28"/>
          <w:lang w:val="en-US"/>
        </w:rPr>
        <w:t>được ưu tiên bảo vệ</w:t>
      </w:r>
      <w:r w:rsidR="00EE6699" w:rsidRPr="00FF498E">
        <w:rPr>
          <w:bCs/>
          <w:spacing w:val="-4"/>
          <w:sz w:val="28"/>
          <w:szCs w:val="28"/>
        </w:rPr>
        <w:t xml:space="preserve"> nếu “</w:t>
      </w:r>
      <w:r w:rsidRPr="00FF498E">
        <w:rPr>
          <w:bCs/>
          <w:spacing w:val="-4"/>
          <w:sz w:val="28"/>
          <w:szCs w:val="28"/>
          <w:lang w:val="en-US"/>
        </w:rPr>
        <w:t>tại thời điểm mua hoặc sử dụng sản phẩm, hàng hóa, dịch vụ có khả năng phải chịu nhiều tác động bất lợi về tiếp cận thông tin, sức khỏe, tài sản, giải quyết tranh chấp”</w:t>
      </w:r>
      <w:r w:rsidR="00EE6699" w:rsidRPr="00FF498E">
        <w:rPr>
          <w:bCs/>
          <w:spacing w:val="-4"/>
          <w:sz w:val="28"/>
          <w:szCs w:val="28"/>
        </w:rPr>
        <w:t>.</w:t>
      </w:r>
    </w:p>
    <w:p w:rsidR="00887760" w:rsidRPr="00FF498E" w:rsidRDefault="0036508A" w:rsidP="000A2B2D">
      <w:pPr>
        <w:spacing w:before="120" w:after="120" w:line="240" w:lineRule="auto"/>
        <w:ind w:firstLine="720"/>
        <w:jc w:val="both"/>
        <w:rPr>
          <w:b/>
          <w:bCs/>
          <w:spacing w:val="-4"/>
          <w:sz w:val="28"/>
          <w:szCs w:val="28"/>
        </w:rPr>
      </w:pPr>
      <w:r w:rsidRPr="00FF498E">
        <w:rPr>
          <w:b/>
          <w:bCs/>
          <w:spacing w:val="-4"/>
          <w:sz w:val="28"/>
          <w:szCs w:val="28"/>
        </w:rPr>
        <w:t>6. Về các hành vi bị cấm (Điều 10)</w:t>
      </w:r>
    </w:p>
    <w:p w:rsidR="00887760" w:rsidRPr="00FF498E" w:rsidRDefault="0036508A" w:rsidP="000A2B2D">
      <w:pPr>
        <w:spacing w:before="120" w:after="120" w:line="240" w:lineRule="auto"/>
        <w:ind w:firstLine="720"/>
        <w:jc w:val="both"/>
        <w:rPr>
          <w:bCs/>
          <w:spacing w:val="-4"/>
          <w:sz w:val="28"/>
          <w:szCs w:val="28"/>
        </w:rPr>
      </w:pPr>
      <w:r w:rsidRPr="00FF498E">
        <w:rPr>
          <w:bCs/>
          <w:i/>
          <w:spacing w:val="-4"/>
          <w:sz w:val="28"/>
          <w:szCs w:val="28"/>
        </w:rPr>
        <w:t>Có ý kiến cho rằng quy định tại điểm đ khoản 3 Điều 10 về việc cấm tổ chức, cá nhân kinh doanh thiết lập, vận hành, cung cấp dịch vụ nền tảng số ngăn cản người tiêu dùng gỡ bỏ các phần mềm ứng dụng cài đặt sẵn hoặc buộc người dùng cài đặt các phần mềm ứng dụng kèm theo nền tảng trực tuyến là không phù hợp, vì một số phần mềm ứng dụng cài sẵn hoặc bắt buộc phải cài đặt cùng với nền tảng là để đảm bảo nền tảng hoạt động một cách bình thường đúng như được thiết kế. Nếu gỡ bỏ hoặc không cài đặt các phần mềm ứng dụng đó thì nền tảng sẽ không hoạt động được bình thường, không cung cấp được đầy đủ các tính năng như thiết kế như là nền tảng đã cam kết với người tiêu dùng.</w:t>
      </w:r>
      <w:r w:rsidRPr="00FF498E">
        <w:rPr>
          <w:bCs/>
          <w:spacing w:val="-4"/>
          <w:sz w:val="28"/>
          <w:szCs w:val="28"/>
        </w:rPr>
        <w:tab/>
      </w:r>
    </w:p>
    <w:p w:rsidR="00887760" w:rsidRPr="00FF498E" w:rsidRDefault="0036508A" w:rsidP="000A2B2D">
      <w:pPr>
        <w:spacing w:before="120" w:after="120" w:line="240" w:lineRule="auto"/>
        <w:ind w:firstLine="720"/>
        <w:jc w:val="both"/>
        <w:rPr>
          <w:bCs/>
          <w:spacing w:val="-4"/>
          <w:sz w:val="28"/>
          <w:szCs w:val="28"/>
        </w:rPr>
      </w:pPr>
      <w:r w:rsidRPr="00FF498E">
        <w:rPr>
          <w:bCs/>
          <w:spacing w:val="-4"/>
          <w:sz w:val="28"/>
          <w:szCs w:val="28"/>
        </w:rPr>
        <w:t xml:space="preserve">Tiếp thu ý kiến </w:t>
      </w:r>
      <w:r w:rsidR="00EE6699" w:rsidRPr="00FF498E">
        <w:rPr>
          <w:bCs/>
          <w:spacing w:val="-4"/>
          <w:sz w:val="28"/>
          <w:szCs w:val="28"/>
        </w:rPr>
        <w:t>ĐBQH</w:t>
      </w:r>
      <w:r w:rsidRPr="00FF498E">
        <w:rPr>
          <w:bCs/>
          <w:spacing w:val="-4"/>
          <w:sz w:val="28"/>
          <w:szCs w:val="28"/>
        </w:rPr>
        <w:t xml:space="preserve">, dự thảo Luật chỉnh sửa quy định này như sau: “Ngăn cản người tiêu dùng gỡ bỏ các phần mềm, ứng dụng cài đặt sẵn </w:t>
      </w:r>
      <w:r w:rsidRPr="00FF498E">
        <w:rPr>
          <w:bCs/>
          <w:i/>
          <w:spacing w:val="-4"/>
          <w:sz w:val="28"/>
          <w:szCs w:val="28"/>
        </w:rPr>
        <w:t>mà không ảnh hưởng đến tính năng kỹ thuật cơ bản giúp nền tảng số vận hành bình thường</w:t>
      </w:r>
      <w:r w:rsidRPr="00FF498E">
        <w:rPr>
          <w:bCs/>
          <w:spacing w:val="-4"/>
          <w:sz w:val="28"/>
          <w:szCs w:val="28"/>
        </w:rPr>
        <w:t xml:space="preserve"> hoặc buộc người tiêu dùng cài đặt các phần mềm, ứng dụng kèm theo trên nền tảng số.”</w:t>
      </w:r>
    </w:p>
    <w:p w:rsidR="00887760" w:rsidRPr="00FF498E" w:rsidRDefault="0036508A" w:rsidP="000A2B2D">
      <w:pPr>
        <w:spacing w:before="120" w:after="120" w:line="240" w:lineRule="auto"/>
        <w:ind w:firstLine="720"/>
        <w:jc w:val="both"/>
        <w:rPr>
          <w:b/>
          <w:spacing w:val="-4"/>
          <w:sz w:val="28"/>
          <w:szCs w:val="28"/>
          <w:lang w:val="en-US"/>
        </w:rPr>
      </w:pPr>
      <w:bookmarkStart w:id="3" w:name="_Hlk89933618"/>
      <w:r w:rsidRPr="00FF498E">
        <w:rPr>
          <w:b/>
          <w:spacing w:val="-4"/>
          <w:sz w:val="28"/>
          <w:szCs w:val="28"/>
          <w:lang w:val="en-US"/>
        </w:rPr>
        <w:t xml:space="preserve">7. </w:t>
      </w:r>
      <w:bookmarkEnd w:id="3"/>
      <w:r w:rsidRPr="00FF498E">
        <w:rPr>
          <w:b/>
          <w:spacing w:val="-4"/>
          <w:sz w:val="28"/>
          <w:szCs w:val="28"/>
          <w:lang w:val="en-US"/>
        </w:rPr>
        <w:t>Về xử lý vi phạm (Điều 18</w:t>
      </w:r>
      <w:r w:rsidRPr="00FF498E">
        <w:rPr>
          <w:b/>
          <w:spacing w:val="-4"/>
          <w:sz w:val="28"/>
          <w:szCs w:val="28"/>
        </w:rPr>
        <w:t xml:space="preserve"> dự thảo Luật trình Quốc hội</w:t>
      </w:r>
      <w:r w:rsidRPr="00FF498E">
        <w:rPr>
          <w:b/>
          <w:spacing w:val="-4"/>
          <w:sz w:val="28"/>
          <w:szCs w:val="28"/>
          <w:lang w:val="en-US"/>
        </w:rPr>
        <w:t>)</w:t>
      </w:r>
    </w:p>
    <w:p w:rsidR="00887760" w:rsidRPr="00FF498E" w:rsidRDefault="0036508A" w:rsidP="000A2B2D">
      <w:pPr>
        <w:spacing w:before="120" w:after="120" w:line="240" w:lineRule="auto"/>
        <w:ind w:firstLine="720"/>
        <w:jc w:val="both"/>
        <w:rPr>
          <w:i/>
          <w:spacing w:val="-4"/>
          <w:sz w:val="28"/>
          <w:szCs w:val="28"/>
          <w:lang w:val="en-US"/>
        </w:rPr>
      </w:pPr>
      <w:r w:rsidRPr="00FF498E">
        <w:rPr>
          <w:i/>
          <w:spacing w:val="-4"/>
          <w:sz w:val="28"/>
          <w:szCs w:val="28"/>
          <w:lang w:val="en-US"/>
        </w:rPr>
        <w:t>Một số ý kiến đề nghị bỏ Điều 18 để phù hợp với khoản 3 Điều 8 của Luật Ban hành văn bản quy phạm pháp luật.</w:t>
      </w:r>
      <w:r w:rsidR="003F5EF2" w:rsidRPr="00FF498E">
        <w:rPr>
          <w:i/>
          <w:spacing w:val="-4"/>
          <w:sz w:val="28"/>
          <w:szCs w:val="28"/>
          <w:lang w:val="en-US"/>
        </w:rPr>
        <w:t xml:space="preserve"> Bên cạnh đó, cũng có ý kiến cho rằng cần quy định cụ thể các nội dung xử lý vi phạm trong dự thảo Luật.</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 xml:space="preserve">Trên cơ sở ý kiến của </w:t>
      </w:r>
      <w:r w:rsidR="00EE6699" w:rsidRPr="00FF498E">
        <w:rPr>
          <w:bCs/>
          <w:spacing w:val="-4"/>
          <w:sz w:val="28"/>
          <w:szCs w:val="28"/>
        </w:rPr>
        <w:t>ĐBQH</w:t>
      </w:r>
      <w:r w:rsidRPr="00FF498E">
        <w:rPr>
          <w:bCs/>
          <w:spacing w:val="-4"/>
          <w:sz w:val="28"/>
          <w:szCs w:val="28"/>
          <w:lang w:val="en-US"/>
        </w:rPr>
        <w:t xml:space="preserve">, sau khi rà soát các quy định liên quan tới xử lý vi phạm hành chính, nhằm đảm bảo phù hợp với khoản 3 Điều 8 của Luật Ban hành văn bản quy phạm pháp luật, </w:t>
      </w:r>
      <w:r w:rsidRPr="00FF498E">
        <w:rPr>
          <w:bCs/>
          <w:spacing w:val="-4"/>
          <w:sz w:val="28"/>
          <w:szCs w:val="28"/>
        </w:rPr>
        <w:t>UBTVQH</w:t>
      </w:r>
      <w:r w:rsidRPr="00FF498E">
        <w:rPr>
          <w:bCs/>
          <w:spacing w:val="-4"/>
          <w:sz w:val="28"/>
          <w:szCs w:val="28"/>
          <w:lang w:val="en-US"/>
        </w:rPr>
        <w:t xml:space="preserve"> xin tiếp thu để bỏ Điều 18 của </w:t>
      </w:r>
      <w:r w:rsidR="00EE6699" w:rsidRPr="00FF498E">
        <w:rPr>
          <w:bCs/>
          <w:spacing w:val="-4"/>
          <w:sz w:val="28"/>
          <w:szCs w:val="28"/>
        </w:rPr>
        <w:t>d</w:t>
      </w:r>
      <w:r w:rsidRPr="00FF498E">
        <w:rPr>
          <w:bCs/>
          <w:spacing w:val="-4"/>
          <w:sz w:val="28"/>
          <w:szCs w:val="28"/>
          <w:lang w:val="en-US"/>
        </w:rPr>
        <w:t>ự thảo Luật.</w:t>
      </w:r>
    </w:p>
    <w:p w:rsidR="00887760" w:rsidRPr="00FF498E" w:rsidRDefault="0036508A" w:rsidP="000A2B2D">
      <w:pPr>
        <w:spacing w:before="120" w:after="120" w:line="240" w:lineRule="auto"/>
        <w:ind w:firstLine="720"/>
        <w:jc w:val="both"/>
        <w:rPr>
          <w:b/>
          <w:bCs/>
          <w:spacing w:val="-4"/>
          <w:sz w:val="28"/>
          <w:szCs w:val="28"/>
          <w:lang w:val="en-US"/>
        </w:rPr>
      </w:pPr>
      <w:r w:rsidRPr="00FF498E">
        <w:rPr>
          <w:b/>
          <w:bCs/>
          <w:spacing w:val="-4"/>
          <w:sz w:val="28"/>
          <w:szCs w:val="28"/>
        </w:rPr>
        <w:t xml:space="preserve">8. </w:t>
      </w:r>
      <w:r w:rsidRPr="00FF498E">
        <w:rPr>
          <w:b/>
          <w:bCs/>
          <w:spacing w:val="-4"/>
          <w:sz w:val="28"/>
          <w:szCs w:val="28"/>
          <w:lang w:val="en-US"/>
        </w:rPr>
        <w:t>Về</w:t>
      </w:r>
      <w:r w:rsidRPr="00FF498E">
        <w:rPr>
          <w:b/>
          <w:bCs/>
          <w:spacing w:val="-4"/>
          <w:sz w:val="28"/>
          <w:szCs w:val="28"/>
        </w:rPr>
        <w:t xml:space="preserve"> trách nhiệm của tổ chức, cá nhân kinh doanh với người tiêu dùng</w:t>
      </w:r>
      <w:r w:rsidRPr="00FF498E">
        <w:rPr>
          <w:b/>
          <w:bCs/>
          <w:spacing w:val="-4"/>
          <w:sz w:val="28"/>
          <w:szCs w:val="28"/>
          <w:lang w:val="en-US"/>
        </w:rPr>
        <w:t xml:space="preserve"> (Chương II)</w:t>
      </w:r>
    </w:p>
    <w:p w:rsidR="00D47BC6" w:rsidRPr="00FF498E" w:rsidRDefault="00D47BC6" w:rsidP="000A2B2D">
      <w:pPr>
        <w:spacing w:before="120" w:after="120" w:line="240" w:lineRule="auto"/>
        <w:ind w:firstLine="720"/>
        <w:jc w:val="both"/>
        <w:rPr>
          <w:b/>
          <w:bCs/>
          <w:i/>
          <w:spacing w:val="-4"/>
          <w:sz w:val="28"/>
          <w:szCs w:val="28"/>
          <w:lang w:val="en-US"/>
        </w:rPr>
      </w:pPr>
    </w:p>
    <w:p w:rsidR="00D47BC6" w:rsidRPr="00FF498E" w:rsidRDefault="00D47BC6" w:rsidP="000A2B2D">
      <w:pPr>
        <w:spacing w:before="120" w:after="120" w:line="240" w:lineRule="auto"/>
        <w:ind w:firstLine="720"/>
        <w:jc w:val="both"/>
        <w:rPr>
          <w:b/>
          <w:bCs/>
          <w:i/>
          <w:spacing w:val="-4"/>
          <w:sz w:val="28"/>
          <w:szCs w:val="28"/>
          <w:lang w:val="en-US"/>
        </w:rPr>
      </w:pPr>
    </w:p>
    <w:p w:rsidR="00887760" w:rsidRPr="00FF498E" w:rsidRDefault="0036508A" w:rsidP="000A2B2D">
      <w:pPr>
        <w:spacing w:before="120" w:after="120" w:line="240" w:lineRule="auto"/>
        <w:ind w:firstLine="720"/>
        <w:jc w:val="both"/>
        <w:rPr>
          <w:b/>
          <w:i/>
          <w:spacing w:val="-4"/>
          <w:sz w:val="28"/>
          <w:szCs w:val="28"/>
          <w:lang w:val="en-US"/>
        </w:rPr>
      </w:pPr>
      <w:r w:rsidRPr="00FF498E">
        <w:rPr>
          <w:b/>
          <w:bCs/>
          <w:i/>
          <w:spacing w:val="-4"/>
          <w:sz w:val="28"/>
          <w:szCs w:val="28"/>
          <w:lang w:val="en-US"/>
        </w:rPr>
        <w:lastRenderedPageBreak/>
        <w:t xml:space="preserve">8.1. </w:t>
      </w:r>
      <w:r w:rsidRPr="00FF498E">
        <w:rPr>
          <w:b/>
          <w:i/>
          <w:spacing w:val="-4"/>
          <w:sz w:val="28"/>
          <w:szCs w:val="28"/>
          <w:lang w:val="en-US"/>
        </w:rPr>
        <w:t xml:space="preserve">Về bảo vệ thông tin và sử dụng thông tin của người tiêu dùng (từ Điều </w:t>
      </w:r>
      <w:r w:rsidRPr="00FF498E">
        <w:rPr>
          <w:b/>
          <w:i/>
          <w:spacing w:val="-4"/>
          <w:sz w:val="28"/>
          <w:szCs w:val="28"/>
        </w:rPr>
        <w:t>1</w:t>
      </w:r>
      <w:r w:rsidRPr="00FF498E">
        <w:rPr>
          <w:b/>
          <w:i/>
          <w:spacing w:val="-4"/>
          <w:sz w:val="28"/>
          <w:szCs w:val="28"/>
          <w:lang w:val="en-US"/>
        </w:rPr>
        <w:t>5 đến Điều 20)</w:t>
      </w:r>
    </w:p>
    <w:p w:rsidR="00887760" w:rsidRPr="00FF498E" w:rsidRDefault="0036508A" w:rsidP="000A2B2D">
      <w:pPr>
        <w:spacing w:before="120" w:after="120" w:line="240" w:lineRule="auto"/>
        <w:ind w:firstLine="720"/>
        <w:jc w:val="both"/>
        <w:rPr>
          <w:bCs/>
          <w:i/>
          <w:iCs/>
          <w:spacing w:val="-4"/>
          <w:sz w:val="28"/>
          <w:szCs w:val="28"/>
          <w:lang w:val="en-US"/>
        </w:rPr>
      </w:pPr>
      <w:r w:rsidRPr="00FF498E">
        <w:rPr>
          <w:bCs/>
          <w:i/>
          <w:iCs/>
          <w:spacing w:val="-4"/>
          <w:sz w:val="28"/>
          <w:szCs w:val="28"/>
          <w:lang w:val="en-US"/>
        </w:rPr>
        <w:t xml:space="preserve">Một số ý kiến đề nghị bổ sung </w:t>
      </w:r>
      <w:r w:rsidRPr="00FF498E">
        <w:rPr>
          <w:bCs/>
          <w:i/>
          <w:iCs/>
          <w:spacing w:val="-4"/>
          <w:sz w:val="28"/>
          <w:szCs w:val="28"/>
        </w:rPr>
        <w:t xml:space="preserve">trách nhiệm </w:t>
      </w:r>
      <w:r w:rsidRPr="00FF498E">
        <w:rPr>
          <w:bCs/>
          <w:i/>
          <w:iCs/>
          <w:spacing w:val="-4"/>
          <w:sz w:val="28"/>
          <w:szCs w:val="28"/>
          <w:lang w:val="en-US"/>
        </w:rPr>
        <w:t xml:space="preserve">của tổ chức, cá nhân kinh doanh hoặc </w:t>
      </w:r>
      <w:r w:rsidRPr="00FF498E">
        <w:rPr>
          <w:bCs/>
          <w:i/>
          <w:iCs/>
          <w:spacing w:val="-4"/>
          <w:sz w:val="28"/>
          <w:szCs w:val="28"/>
        </w:rPr>
        <w:t>của</w:t>
      </w:r>
      <w:r w:rsidRPr="00FF498E">
        <w:rPr>
          <w:bCs/>
          <w:i/>
          <w:iCs/>
          <w:spacing w:val="-4"/>
          <w:sz w:val="28"/>
          <w:szCs w:val="28"/>
          <w:lang w:val="en-US"/>
        </w:rPr>
        <w:t xml:space="preserve"> bên lưu trữ thông tin liên quan </w:t>
      </w:r>
      <w:r w:rsidRPr="00FF498E">
        <w:rPr>
          <w:bCs/>
          <w:i/>
          <w:iCs/>
          <w:spacing w:val="-4"/>
          <w:sz w:val="28"/>
          <w:szCs w:val="28"/>
        </w:rPr>
        <w:t xml:space="preserve">về việc có </w:t>
      </w:r>
      <w:r w:rsidRPr="00FF498E">
        <w:rPr>
          <w:bCs/>
          <w:i/>
          <w:iCs/>
          <w:spacing w:val="-4"/>
          <w:sz w:val="28"/>
          <w:szCs w:val="28"/>
          <w:lang w:val="en-US"/>
        </w:rPr>
        <w:t>cơ chế, hình thức thông báo cho người tiêu dùng, bên cạnh việc thông báo cho cơ quan chức năng sau khi phát hiện sự cố hệ thống thông tin bị tấn công làm phát sinh nguy cơ mất thông tin của người tiêu dùng</w:t>
      </w:r>
      <w:r w:rsidR="003F5EF2" w:rsidRPr="00FF498E">
        <w:rPr>
          <w:bCs/>
          <w:i/>
          <w:iCs/>
          <w:spacing w:val="-4"/>
          <w:sz w:val="28"/>
          <w:szCs w:val="28"/>
          <w:lang w:val="en-US"/>
        </w:rPr>
        <w:t>.</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 xml:space="preserve">Về vấn đề này, UBTVQH nhận thấy </w:t>
      </w:r>
      <w:r w:rsidRPr="00FF498E">
        <w:rPr>
          <w:bCs/>
          <w:iCs/>
          <w:spacing w:val="-4"/>
          <w:sz w:val="28"/>
          <w:szCs w:val="28"/>
        </w:rPr>
        <w:t>d</w:t>
      </w:r>
      <w:r w:rsidRPr="00FF498E">
        <w:rPr>
          <w:spacing w:val="-4"/>
          <w:sz w:val="28"/>
          <w:szCs w:val="28"/>
          <w:lang w:val="en-US"/>
        </w:rPr>
        <w:t xml:space="preserve">ự thảo </w:t>
      </w:r>
      <w:r w:rsidR="00E813DA" w:rsidRPr="00FF498E">
        <w:rPr>
          <w:spacing w:val="-4"/>
          <w:sz w:val="28"/>
          <w:szCs w:val="28"/>
        </w:rPr>
        <w:t xml:space="preserve">Luật </w:t>
      </w:r>
      <w:r w:rsidRPr="00FF498E">
        <w:rPr>
          <w:spacing w:val="-4"/>
          <w:sz w:val="28"/>
          <w:szCs w:val="28"/>
          <w:lang w:val="en-US"/>
        </w:rPr>
        <w:t>đã có quy định về trách nhiệm của tổ chức, cá nhân kinh doanh trong việc thông báo cho cơ quan chức năng và thực hiện các biện pháp cần thiết để đảm bảo an toàn thông tin của người tiêu dùng khi có nguy cơ mất thông tin</w:t>
      </w:r>
      <w:r w:rsidR="00EE6699" w:rsidRPr="00FF498E">
        <w:rPr>
          <w:spacing w:val="-4"/>
          <w:sz w:val="28"/>
          <w:szCs w:val="28"/>
        </w:rPr>
        <w:t xml:space="preserve"> (</w:t>
      </w:r>
      <w:r w:rsidR="00FE5F73" w:rsidRPr="00FF498E">
        <w:rPr>
          <w:spacing w:val="-4"/>
          <w:sz w:val="28"/>
          <w:szCs w:val="28"/>
        </w:rPr>
        <w:t>khoản 3 Điều 19</w:t>
      </w:r>
      <w:r w:rsidR="00EE6699" w:rsidRPr="00FF498E">
        <w:rPr>
          <w:spacing w:val="-4"/>
          <w:sz w:val="28"/>
          <w:szCs w:val="28"/>
        </w:rPr>
        <w:t>)</w:t>
      </w:r>
      <w:r w:rsidRPr="00FF498E">
        <w:rPr>
          <w:spacing w:val="-4"/>
          <w:sz w:val="28"/>
          <w:szCs w:val="28"/>
          <w:lang w:val="en-US"/>
        </w:rPr>
        <w:t xml:space="preserve">. Tùy theo từng tình huống cụ thể, tổ chức, cá nhân kinh doanh sẽ có hình thức xử lý phù hợp, trong đó, có thể bao gồm cả việc thông báo cho người tiêu dùng trong trường hợp cần thiết. Vì vậy, </w:t>
      </w:r>
      <w:r w:rsidR="00EE6699" w:rsidRPr="00FF498E">
        <w:rPr>
          <w:spacing w:val="-4"/>
          <w:sz w:val="28"/>
          <w:szCs w:val="28"/>
        </w:rPr>
        <w:t>UBTVQH đề nghị Quốc hội cho giữ như</w:t>
      </w:r>
      <w:r w:rsidR="004F5883" w:rsidRPr="00FF498E">
        <w:rPr>
          <w:spacing w:val="-4"/>
          <w:sz w:val="28"/>
          <w:szCs w:val="28"/>
          <w:lang w:val="en-US"/>
        </w:rPr>
        <w:t xml:space="preserve"> trong trong</w:t>
      </w:r>
      <w:r w:rsidR="00EE6699" w:rsidRPr="00FF498E">
        <w:rPr>
          <w:spacing w:val="-4"/>
          <w:sz w:val="28"/>
          <w:szCs w:val="28"/>
        </w:rPr>
        <w:t xml:space="preserve"> </w:t>
      </w:r>
      <w:r w:rsidRPr="00FF498E">
        <w:rPr>
          <w:spacing w:val="-4"/>
          <w:sz w:val="28"/>
          <w:szCs w:val="28"/>
          <w:lang w:val="en-US"/>
        </w:rPr>
        <w:t>dự thảo Luật</w:t>
      </w:r>
      <w:r w:rsidRPr="00FF498E">
        <w:rPr>
          <w:bCs/>
          <w:iCs/>
          <w:spacing w:val="-4"/>
          <w:sz w:val="28"/>
          <w:szCs w:val="28"/>
          <w:lang w:val="en-US"/>
        </w:rPr>
        <w:t>.</w:t>
      </w:r>
    </w:p>
    <w:p w:rsidR="00887760" w:rsidRPr="00FF498E" w:rsidRDefault="0036508A" w:rsidP="000A2B2D">
      <w:pPr>
        <w:spacing w:before="120" w:after="120" w:line="240" w:lineRule="auto"/>
        <w:ind w:firstLine="720"/>
        <w:jc w:val="both"/>
        <w:rPr>
          <w:bCs/>
          <w:i/>
          <w:iCs/>
          <w:spacing w:val="-4"/>
          <w:sz w:val="28"/>
          <w:szCs w:val="28"/>
          <w:lang w:val="it-IT"/>
        </w:rPr>
      </w:pPr>
      <w:r w:rsidRPr="00FF498E">
        <w:rPr>
          <w:bCs/>
          <w:i/>
          <w:iCs/>
          <w:spacing w:val="-4"/>
          <w:sz w:val="28"/>
          <w:szCs w:val="28"/>
          <w:lang w:val="it-IT"/>
        </w:rPr>
        <w:t xml:space="preserve">Có ý kiến đề nghị nội dung </w:t>
      </w:r>
      <w:r w:rsidR="00EE6699" w:rsidRPr="00FF498E">
        <w:rPr>
          <w:bCs/>
          <w:i/>
          <w:iCs/>
          <w:spacing w:val="-4"/>
          <w:sz w:val="28"/>
          <w:szCs w:val="28"/>
        </w:rPr>
        <w:t>v</w:t>
      </w:r>
      <w:r w:rsidR="00EE6699" w:rsidRPr="00FF498E">
        <w:rPr>
          <w:bCs/>
          <w:i/>
          <w:iCs/>
          <w:spacing w:val="-4"/>
          <w:sz w:val="28"/>
          <w:szCs w:val="28"/>
          <w:lang w:val="en-US"/>
        </w:rPr>
        <w:t xml:space="preserve">ề bảo vệ thông tin và sử dụng thông tin của người tiêu dùng </w:t>
      </w:r>
      <w:r w:rsidRPr="00FF498E">
        <w:rPr>
          <w:bCs/>
          <w:i/>
          <w:iCs/>
          <w:spacing w:val="-4"/>
          <w:sz w:val="28"/>
          <w:szCs w:val="28"/>
          <w:lang w:val="it-IT"/>
        </w:rPr>
        <w:t>cần thiết kế lại chặt chẽ hơn, theo đúng mục đích, yêu cầu quản lý và có thể gộp lại thành một chương riêng để dễ theo dõi như ý kiến</w:t>
      </w:r>
      <w:r w:rsidR="00AA334B" w:rsidRPr="00FF498E">
        <w:rPr>
          <w:bCs/>
          <w:i/>
          <w:iCs/>
          <w:spacing w:val="-4"/>
          <w:sz w:val="28"/>
          <w:szCs w:val="28"/>
        </w:rPr>
        <w:t xml:space="preserve"> cơ quan</w:t>
      </w:r>
      <w:r w:rsidRPr="00FF498E">
        <w:rPr>
          <w:bCs/>
          <w:i/>
          <w:iCs/>
          <w:spacing w:val="-4"/>
          <w:sz w:val="28"/>
          <w:szCs w:val="28"/>
          <w:lang w:val="it-IT"/>
        </w:rPr>
        <w:t xml:space="preserve"> thẩm tra.</w:t>
      </w:r>
      <w:r w:rsidRPr="00FF498E">
        <w:rPr>
          <w:bCs/>
          <w:i/>
          <w:iCs/>
          <w:spacing w:val="-4"/>
          <w:sz w:val="28"/>
          <w:szCs w:val="28"/>
          <w:lang w:val="it-IT"/>
        </w:rPr>
        <w:tab/>
      </w:r>
    </w:p>
    <w:p w:rsidR="00887760" w:rsidRPr="00FF498E" w:rsidRDefault="0036508A" w:rsidP="000A2B2D">
      <w:pPr>
        <w:spacing w:before="120" w:after="120" w:line="240" w:lineRule="auto"/>
        <w:ind w:firstLine="720"/>
        <w:jc w:val="both"/>
        <w:rPr>
          <w:bCs/>
          <w:iCs/>
          <w:spacing w:val="-4"/>
          <w:sz w:val="28"/>
          <w:szCs w:val="28"/>
          <w:lang w:val="it-IT"/>
        </w:rPr>
      </w:pPr>
      <w:r w:rsidRPr="00FF498E">
        <w:rPr>
          <w:bCs/>
          <w:iCs/>
          <w:spacing w:val="-4"/>
          <w:sz w:val="28"/>
          <w:szCs w:val="28"/>
          <w:lang w:val="it-IT"/>
        </w:rPr>
        <w:t xml:space="preserve">Tiếp thu </w:t>
      </w:r>
      <w:r w:rsidRPr="00FF498E">
        <w:rPr>
          <w:bCs/>
          <w:iCs/>
          <w:spacing w:val="-4"/>
          <w:sz w:val="28"/>
          <w:szCs w:val="28"/>
        </w:rPr>
        <w:t xml:space="preserve">ý kiến </w:t>
      </w:r>
      <w:r w:rsidR="00EE6699" w:rsidRPr="00FF498E">
        <w:rPr>
          <w:bCs/>
          <w:iCs/>
          <w:spacing w:val="-4"/>
          <w:sz w:val="28"/>
          <w:szCs w:val="28"/>
        </w:rPr>
        <w:t>ĐBQH</w:t>
      </w:r>
      <w:r w:rsidRPr="00FF498E">
        <w:rPr>
          <w:bCs/>
          <w:iCs/>
          <w:spacing w:val="-4"/>
          <w:sz w:val="28"/>
          <w:szCs w:val="28"/>
        </w:rPr>
        <w:t xml:space="preserve">, </w:t>
      </w:r>
      <w:r w:rsidRPr="00FF498E">
        <w:rPr>
          <w:bCs/>
          <w:iCs/>
          <w:spacing w:val="-4"/>
          <w:sz w:val="28"/>
          <w:szCs w:val="28"/>
          <w:lang w:val="it-IT"/>
        </w:rPr>
        <w:t xml:space="preserve">các điều </w:t>
      </w:r>
      <w:r w:rsidR="00EE6699" w:rsidRPr="00FF498E">
        <w:rPr>
          <w:bCs/>
          <w:iCs/>
          <w:spacing w:val="-4"/>
          <w:sz w:val="28"/>
          <w:szCs w:val="28"/>
        </w:rPr>
        <w:t xml:space="preserve">quy định </w:t>
      </w:r>
      <w:r w:rsidRPr="00FF498E">
        <w:rPr>
          <w:bCs/>
          <w:iCs/>
          <w:spacing w:val="-4"/>
          <w:sz w:val="28"/>
          <w:szCs w:val="28"/>
          <w:lang w:val="it-IT"/>
        </w:rPr>
        <w:t>về bảo vệ thông tin của người tiêu dùng đã</w:t>
      </w:r>
      <w:r w:rsidRPr="00FF498E">
        <w:rPr>
          <w:bCs/>
          <w:iCs/>
          <w:spacing w:val="-4"/>
          <w:sz w:val="28"/>
          <w:szCs w:val="28"/>
        </w:rPr>
        <w:t xml:space="preserve"> được</w:t>
      </w:r>
      <w:r w:rsidRPr="00FF498E">
        <w:rPr>
          <w:bCs/>
          <w:iCs/>
          <w:spacing w:val="-4"/>
          <w:sz w:val="28"/>
          <w:szCs w:val="28"/>
          <w:lang w:val="it-IT"/>
        </w:rPr>
        <w:t xml:space="preserve"> chuyển sang Chương II về Trách nhiệm của tổ chức, cá nhân kinh doanh đối với người tiêu dùng nhằm thống nhất về mặt nội dung. </w:t>
      </w:r>
      <w:r w:rsidRPr="00FF498E">
        <w:rPr>
          <w:bCs/>
          <w:iCs/>
          <w:spacing w:val="-4"/>
          <w:sz w:val="28"/>
          <w:szCs w:val="28"/>
        </w:rPr>
        <w:t>N</w:t>
      </w:r>
      <w:r w:rsidRPr="00FF498E">
        <w:rPr>
          <w:bCs/>
          <w:iCs/>
          <w:spacing w:val="-4"/>
          <w:sz w:val="28"/>
          <w:szCs w:val="28"/>
          <w:lang w:val="it-IT"/>
        </w:rPr>
        <w:t>ội dung này là một phần trách nhiệm của tổ chức, cá nhân kinh doanh nên xin không tách thành một Chương riêng.</w:t>
      </w:r>
    </w:p>
    <w:p w:rsidR="00887760" w:rsidRPr="00FF498E" w:rsidRDefault="0036508A" w:rsidP="000A2B2D">
      <w:pPr>
        <w:spacing w:before="120" w:after="120" w:line="240" w:lineRule="auto"/>
        <w:ind w:firstLine="720"/>
        <w:jc w:val="both"/>
        <w:rPr>
          <w:bCs/>
          <w:iCs/>
          <w:spacing w:val="-4"/>
          <w:sz w:val="28"/>
          <w:szCs w:val="28"/>
          <w:lang w:val="it-IT"/>
        </w:rPr>
      </w:pPr>
      <w:r w:rsidRPr="00FF498E">
        <w:rPr>
          <w:bCs/>
          <w:i/>
          <w:iCs/>
          <w:spacing w:val="-4"/>
          <w:sz w:val="28"/>
          <w:szCs w:val="28"/>
          <w:lang w:val="it-IT"/>
        </w:rPr>
        <w:t>Có ý kiến đề nghị trường hợp tổ chức, cá nhân kinh doanh ủy quyền hoặc thuê bên thứ ba thực hiện thu thập, lưu trữ, sử dụng thông tin thì người tiêu dùng phải được biết về bên thứ ba để đảm bảo có đồng thuận.</w:t>
      </w:r>
      <w:r w:rsidRPr="00FF498E">
        <w:rPr>
          <w:bCs/>
          <w:iCs/>
          <w:spacing w:val="-4"/>
          <w:sz w:val="28"/>
          <w:szCs w:val="28"/>
          <w:lang w:val="it-IT"/>
        </w:rPr>
        <w:tab/>
      </w:r>
    </w:p>
    <w:p w:rsidR="00887760" w:rsidRPr="00FF498E" w:rsidRDefault="0036508A" w:rsidP="000A2B2D">
      <w:pPr>
        <w:spacing w:before="120" w:after="120" w:line="240" w:lineRule="auto"/>
        <w:ind w:firstLine="720"/>
        <w:jc w:val="both"/>
        <w:rPr>
          <w:bCs/>
          <w:iCs/>
          <w:spacing w:val="-4"/>
          <w:sz w:val="28"/>
          <w:szCs w:val="28"/>
          <w:lang w:val="it-IT"/>
        </w:rPr>
      </w:pPr>
      <w:r w:rsidRPr="00FF498E">
        <w:rPr>
          <w:bCs/>
          <w:iCs/>
          <w:spacing w:val="-4"/>
          <w:sz w:val="28"/>
          <w:szCs w:val="28"/>
          <w:lang w:val="en-US"/>
        </w:rPr>
        <w:t xml:space="preserve">UBTVQH </w:t>
      </w:r>
      <w:r w:rsidRPr="00FF498E">
        <w:rPr>
          <w:bCs/>
          <w:iCs/>
          <w:spacing w:val="-4"/>
          <w:sz w:val="28"/>
          <w:szCs w:val="28"/>
          <w:lang w:val="it-IT"/>
        </w:rPr>
        <w:t xml:space="preserve">thống nhất với việc người tiêu dùng phải được biết trong trường hợp </w:t>
      </w:r>
      <w:r w:rsidR="00EE6699" w:rsidRPr="00FF498E">
        <w:rPr>
          <w:bCs/>
          <w:iCs/>
          <w:spacing w:val="-4"/>
          <w:sz w:val="28"/>
          <w:szCs w:val="28"/>
          <w:lang w:val="it-IT"/>
        </w:rPr>
        <w:t xml:space="preserve">tổ chức, cá nhân kinh doanh ủy quyền hoặc thuê bên thứ ba thực hiện thu thập, lưu trữ, sử dụng thông tin </w:t>
      </w:r>
      <w:r w:rsidRPr="00FF498E">
        <w:rPr>
          <w:bCs/>
          <w:iCs/>
          <w:spacing w:val="-4"/>
          <w:sz w:val="28"/>
          <w:szCs w:val="28"/>
          <w:lang w:val="it-IT"/>
        </w:rPr>
        <w:t xml:space="preserve">và xin làm rõ như sau: khoản 2 Điều 15 </w:t>
      </w:r>
      <w:r w:rsidRPr="00FF498E">
        <w:rPr>
          <w:bCs/>
          <w:iCs/>
          <w:spacing w:val="-4"/>
          <w:sz w:val="28"/>
          <w:szCs w:val="28"/>
        </w:rPr>
        <w:t>d</w:t>
      </w:r>
      <w:r w:rsidRPr="00FF498E">
        <w:rPr>
          <w:bCs/>
          <w:iCs/>
          <w:spacing w:val="-4"/>
          <w:sz w:val="28"/>
          <w:szCs w:val="28"/>
          <w:lang w:val="it-IT"/>
        </w:rPr>
        <w:t xml:space="preserve">ự thảo Luật </w:t>
      </w:r>
      <w:r w:rsidRPr="00FF498E">
        <w:rPr>
          <w:bCs/>
          <w:iCs/>
          <w:spacing w:val="-4"/>
          <w:sz w:val="28"/>
          <w:szCs w:val="28"/>
        </w:rPr>
        <w:t xml:space="preserve">đã </w:t>
      </w:r>
      <w:r w:rsidRPr="00FF498E">
        <w:rPr>
          <w:bCs/>
          <w:iCs/>
          <w:spacing w:val="-4"/>
          <w:sz w:val="28"/>
          <w:szCs w:val="28"/>
          <w:lang w:val="it-IT"/>
        </w:rPr>
        <w:t xml:space="preserve">quy định trường hợp tổ chức, cá nhân kinh doanh ủy quyền hoặc thuê bên thứ ba thực hiện việc thu thập, lưu trữ, sử dụng, chỉnh sửa, cập nhật, huỷ bỏ thông tin của người tiêu dùng thì phải được sự đồng ý của người tiêu dùng.  </w:t>
      </w:r>
    </w:p>
    <w:p w:rsidR="00887760" w:rsidRPr="00FF498E" w:rsidRDefault="0036508A" w:rsidP="000A2B2D">
      <w:pPr>
        <w:spacing w:before="120" w:after="120" w:line="240" w:lineRule="auto"/>
        <w:ind w:firstLine="720"/>
        <w:jc w:val="both"/>
        <w:rPr>
          <w:bCs/>
          <w:iCs/>
          <w:spacing w:val="-4"/>
          <w:sz w:val="28"/>
          <w:szCs w:val="28"/>
        </w:rPr>
      </w:pPr>
      <w:r w:rsidRPr="00FF498E">
        <w:rPr>
          <w:bCs/>
          <w:i/>
          <w:iCs/>
          <w:spacing w:val="-4"/>
          <w:sz w:val="28"/>
          <w:szCs w:val="28"/>
        </w:rPr>
        <w:t xml:space="preserve">Có ý kiến đề nghị nên quy định vấn đề bảo vệ thông tin của người tiêu dùng trong dự thảo Nghị định về bảo vệ dữ liệu cá nhân </w:t>
      </w:r>
      <w:r w:rsidRPr="00FF498E">
        <w:rPr>
          <w:bCs/>
          <w:i/>
          <w:iCs/>
          <w:spacing w:val="-4"/>
          <w:sz w:val="28"/>
          <w:szCs w:val="28"/>
          <w:lang w:val="en-US"/>
        </w:rPr>
        <w:t>do</w:t>
      </w:r>
      <w:r w:rsidRPr="00FF498E">
        <w:rPr>
          <w:bCs/>
          <w:i/>
          <w:iCs/>
          <w:spacing w:val="-4"/>
          <w:sz w:val="28"/>
          <w:szCs w:val="28"/>
        </w:rPr>
        <w:t xml:space="preserve"> Bộ Công an</w:t>
      </w:r>
      <w:r w:rsidRPr="00FF498E">
        <w:rPr>
          <w:bCs/>
          <w:i/>
          <w:iCs/>
          <w:spacing w:val="-4"/>
          <w:sz w:val="28"/>
          <w:szCs w:val="28"/>
          <w:lang w:val="en-US"/>
        </w:rPr>
        <w:t xml:space="preserve"> chủ trì soạn thảo</w:t>
      </w:r>
      <w:r w:rsidRPr="00FF498E">
        <w:rPr>
          <w:bCs/>
          <w:i/>
          <w:iCs/>
          <w:spacing w:val="-4"/>
          <w:sz w:val="28"/>
          <w:szCs w:val="28"/>
        </w:rPr>
        <w:t xml:space="preserve"> để tránh trùng lặp</w:t>
      </w:r>
      <w:r w:rsidR="003F5EF2" w:rsidRPr="00FF498E">
        <w:rPr>
          <w:bCs/>
          <w:i/>
          <w:iCs/>
          <w:spacing w:val="-4"/>
          <w:sz w:val="28"/>
          <w:szCs w:val="28"/>
          <w:lang w:val="en-US"/>
        </w:rPr>
        <w:t>.</w:t>
      </w:r>
      <w:r w:rsidRPr="00FF498E">
        <w:rPr>
          <w:bCs/>
          <w:i/>
          <w:iCs/>
          <w:spacing w:val="-4"/>
          <w:sz w:val="28"/>
          <w:szCs w:val="28"/>
        </w:rPr>
        <w:tab/>
      </w:r>
    </w:p>
    <w:p w:rsidR="00887760" w:rsidRPr="00FF498E" w:rsidRDefault="0036508A" w:rsidP="000A2B2D">
      <w:pPr>
        <w:spacing w:before="120" w:after="120" w:line="240" w:lineRule="auto"/>
        <w:ind w:firstLine="720"/>
        <w:jc w:val="both"/>
        <w:rPr>
          <w:bCs/>
          <w:iCs/>
          <w:spacing w:val="-4"/>
          <w:sz w:val="28"/>
          <w:szCs w:val="28"/>
        </w:rPr>
      </w:pPr>
      <w:r w:rsidRPr="00FF498E">
        <w:rPr>
          <w:bCs/>
          <w:iCs/>
          <w:spacing w:val="-4"/>
          <w:sz w:val="28"/>
          <w:szCs w:val="28"/>
        </w:rPr>
        <w:t xml:space="preserve">UBTVQH </w:t>
      </w:r>
      <w:r w:rsidR="00AA334B" w:rsidRPr="00FF498E">
        <w:rPr>
          <w:bCs/>
          <w:iCs/>
          <w:spacing w:val="-4"/>
          <w:sz w:val="28"/>
          <w:szCs w:val="28"/>
        </w:rPr>
        <w:t xml:space="preserve">thấy rằng </w:t>
      </w:r>
      <w:r w:rsidRPr="00FF498E">
        <w:rPr>
          <w:bCs/>
          <w:iCs/>
          <w:spacing w:val="-4"/>
          <w:sz w:val="28"/>
          <w:szCs w:val="28"/>
        </w:rPr>
        <w:t xml:space="preserve">việc quy định về bảo vệ thông tin của người tiêu dùng trong dự thảo Luật Bảo vệ quyền lợi người tiêu dùng (sửa đổi) là phù hợp. Theo đó, dự thảo Luật </w:t>
      </w:r>
      <w:r w:rsidR="003F5EF2" w:rsidRPr="00FF498E">
        <w:rPr>
          <w:bCs/>
          <w:iCs/>
          <w:spacing w:val="-4"/>
          <w:sz w:val="28"/>
          <w:szCs w:val="28"/>
          <w:lang w:val="en-US"/>
        </w:rPr>
        <w:t xml:space="preserve">quy định </w:t>
      </w:r>
      <w:r w:rsidRPr="00FF498E">
        <w:rPr>
          <w:bCs/>
          <w:iCs/>
          <w:spacing w:val="-4"/>
          <w:sz w:val="28"/>
          <w:szCs w:val="28"/>
        </w:rPr>
        <w:t>bảo vệ một số thông tin của người tiêu dùng mà không được quy định trong dự thảo Nghị định</w:t>
      </w:r>
      <w:r w:rsidR="00AA334B" w:rsidRPr="00FF498E">
        <w:rPr>
          <w:bCs/>
          <w:iCs/>
          <w:spacing w:val="-4"/>
          <w:sz w:val="28"/>
          <w:szCs w:val="28"/>
        </w:rPr>
        <w:t xml:space="preserve"> (như </w:t>
      </w:r>
      <w:r w:rsidR="00AA334B" w:rsidRPr="00FF498E">
        <w:rPr>
          <w:bCs/>
          <w:iCs/>
          <w:spacing w:val="-4"/>
          <w:sz w:val="28"/>
          <w:szCs w:val="28"/>
          <w:lang w:val="en-US"/>
        </w:rPr>
        <w:t xml:space="preserve">thông tin về quá trình mua, sử dụng sản phẩm, hàng hóa, dịch vụ của người tiêu dùng và các thông tin khác liên quan đến giao dịch giữa người tiêu dùng và tổ chức, cá nhân kinh </w:t>
      </w:r>
      <w:r w:rsidR="00AA334B" w:rsidRPr="00FF498E">
        <w:rPr>
          <w:bCs/>
          <w:iCs/>
          <w:spacing w:val="-4"/>
          <w:sz w:val="28"/>
          <w:szCs w:val="28"/>
        </w:rPr>
        <w:t>doanh; thông tin của người tiêu dùng không trên môi trường điện tử)</w:t>
      </w:r>
      <w:r w:rsidRPr="00FF498E">
        <w:rPr>
          <w:bCs/>
          <w:iCs/>
          <w:spacing w:val="-4"/>
          <w:sz w:val="28"/>
          <w:szCs w:val="28"/>
        </w:rPr>
        <w:t>. Đồng thời, trong quá trình lấy ý kiến</w:t>
      </w:r>
      <w:r w:rsidRPr="00FF498E">
        <w:rPr>
          <w:bCs/>
          <w:iCs/>
          <w:spacing w:val="-4"/>
          <w:sz w:val="28"/>
          <w:szCs w:val="28"/>
          <w:lang w:val="en-US"/>
        </w:rPr>
        <w:t xml:space="preserve"> trong Chính </w:t>
      </w:r>
      <w:r w:rsidRPr="00FF498E">
        <w:rPr>
          <w:bCs/>
          <w:iCs/>
          <w:spacing w:val="-4"/>
          <w:sz w:val="28"/>
          <w:szCs w:val="28"/>
          <w:lang w:val="en-US"/>
        </w:rPr>
        <w:lastRenderedPageBreak/>
        <w:t>phủ</w:t>
      </w:r>
      <w:r w:rsidRPr="00FF498E">
        <w:rPr>
          <w:bCs/>
          <w:iCs/>
          <w:spacing w:val="-4"/>
          <w:sz w:val="28"/>
          <w:szCs w:val="28"/>
        </w:rPr>
        <w:t>, Bộ Công an thống nhất với việc cần quy định bảo vệ thông tin của người tiêu dùng tại dự thảo Luật.</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
          <w:iCs/>
          <w:spacing w:val="-4"/>
          <w:sz w:val="28"/>
          <w:szCs w:val="28"/>
        </w:rPr>
        <w:t>Có ý kiến cho rằng quy định tại khoản 2 Điều 1</w:t>
      </w:r>
      <w:r w:rsidRPr="00FF498E">
        <w:rPr>
          <w:bCs/>
          <w:i/>
          <w:iCs/>
          <w:spacing w:val="-4"/>
          <w:sz w:val="28"/>
          <w:szCs w:val="28"/>
          <w:lang w:val="en-US"/>
        </w:rPr>
        <w:t>7</w:t>
      </w:r>
      <w:r w:rsidR="005C65A5" w:rsidRPr="00FF498E">
        <w:rPr>
          <w:bCs/>
          <w:i/>
          <w:iCs/>
          <w:spacing w:val="-4"/>
          <w:sz w:val="28"/>
          <w:szCs w:val="28"/>
        </w:rPr>
        <w:t xml:space="preserve"> về “cơ chế để người tiêu dùng lựa chọn phạm vi thông tin đồng ý cung cấp và bày tỏ sự đồng ý” </w:t>
      </w:r>
      <w:r w:rsidRPr="00FF498E">
        <w:rPr>
          <w:bCs/>
          <w:i/>
          <w:iCs/>
          <w:spacing w:val="-4"/>
          <w:sz w:val="28"/>
          <w:szCs w:val="28"/>
        </w:rPr>
        <w:t>không rõ ràng và</w:t>
      </w:r>
      <w:r w:rsidR="005C65A5" w:rsidRPr="00FF498E">
        <w:rPr>
          <w:bCs/>
          <w:i/>
          <w:iCs/>
          <w:spacing w:val="-4"/>
          <w:sz w:val="28"/>
          <w:szCs w:val="28"/>
        </w:rPr>
        <w:t xml:space="preserve"> thiếu</w:t>
      </w:r>
      <w:r w:rsidRPr="00FF498E">
        <w:rPr>
          <w:bCs/>
          <w:i/>
          <w:iCs/>
          <w:spacing w:val="-4"/>
          <w:sz w:val="28"/>
          <w:szCs w:val="28"/>
        </w:rPr>
        <w:t xml:space="preserve"> tính khả thi, bởi vì trường hợp có số lượng khách hàng nhiều thì sẽ là gánh nặng cho tổ chức, cá nhân kinh doanh</w:t>
      </w:r>
      <w:r w:rsidR="003F5EF2" w:rsidRPr="00FF498E">
        <w:rPr>
          <w:bCs/>
          <w:i/>
          <w:iCs/>
          <w:spacing w:val="-4"/>
          <w:sz w:val="28"/>
          <w:szCs w:val="28"/>
          <w:lang w:val="en-US"/>
        </w:rPr>
        <w:t>.</w:t>
      </w:r>
    </w:p>
    <w:p w:rsidR="00887760" w:rsidRPr="00FF498E" w:rsidRDefault="0036508A" w:rsidP="000A2B2D">
      <w:pPr>
        <w:spacing w:before="120" w:after="120" w:line="240" w:lineRule="auto"/>
        <w:ind w:firstLine="720"/>
        <w:jc w:val="both"/>
        <w:rPr>
          <w:bCs/>
          <w:iCs/>
          <w:spacing w:val="-4"/>
          <w:sz w:val="28"/>
          <w:szCs w:val="28"/>
        </w:rPr>
      </w:pPr>
      <w:r w:rsidRPr="00FF498E">
        <w:rPr>
          <w:bCs/>
          <w:iCs/>
          <w:spacing w:val="-4"/>
          <w:sz w:val="28"/>
          <w:szCs w:val="28"/>
        </w:rPr>
        <w:t>Tiếp thu ý kiến</w:t>
      </w:r>
      <w:r w:rsidR="005C65A5" w:rsidRPr="00FF498E">
        <w:rPr>
          <w:bCs/>
          <w:iCs/>
          <w:spacing w:val="-4"/>
          <w:sz w:val="28"/>
          <w:szCs w:val="28"/>
        </w:rPr>
        <w:t xml:space="preserve"> ĐBQH, d</w:t>
      </w:r>
      <w:r w:rsidRPr="00FF498E">
        <w:rPr>
          <w:bCs/>
          <w:iCs/>
          <w:spacing w:val="-4"/>
          <w:sz w:val="28"/>
          <w:szCs w:val="28"/>
        </w:rPr>
        <w:t>ự thảo Luật thay từ “cơ chế” thành “phương thức” để làm rõ hơn nội dung quy định</w:t>
      </w:r>
      <w:r w:rsidRPr="00FF498E">
        <w:rPr>
          <w:bCs/>
          <w:iCs/>
          <w:spacing w:val="-4"/>
          <w:sz w:val="28"/>
          <w:szCs w:val="28"/>
          <w:lang w:val="en-US"/>
        </w:rPr>
        <w:t>. Theo đó, thay vì phải thiết lập cơ chế “cứng”, tùy theo đối tượng, số lượng khách hàng thì tổ chức, cá nhân kinh doanh sẽ chủ động lựa chọn phương thức phù hợp cho phép người tiêu dùng lựa chọn phạm vi thông tin</w:t>
      </w:r>
      <w:r w:rsidRPr="00FF498E">
        <w:rPr>
          <w:bCs/>
          <w:iCs/>
          <w:spacing w:val="-4"/>
          <w:sz w:val="28"/>
          <w:szCs w:val="28"/>
        </w:rPr>
        <w:t>, cụ thể</w:t>
      </w:r>
      <w:r w:rsidR="00AA334B" w:rsidRPr="00FF498E">
        <w:rPr>
          <w:bCs/>
          <w:iCs/>
          <w:spacing w:val="-4"/>
          <w:sz w:val="28"/>
          <w:szCs w:val="28"/>
        </w:rPr>
        <w:t xml:space="preserve"> như sau</w:t>
      </w:r>
      <w:r w:rsidRPr="00FF498E">
        <w:rPr>
          <w:bCs/>
          <w:iCs/>
          <w:spacing w:val="-4"/>
          <w:sz w:val="28"/>
          <w:szCs w:val="28"/>
        </w:rPr>
        <w:t>:</w:t>
      </w:r>
    </w:p>
    <w:p w:rsidR="00887760" w:rsidRPr="00FF498E" w:rsidRDefault="0036508A" w:rsidP="000A2B2D">
      <w:pPr>
        <w:spacing w:before="120" w:after="120" w:line="240" w:lineRule="auto"/>
        <w:ind w:firstLine="720"/>
        <w:jc w:val="both"/>
        <w:rPr>
          <w:bCs/>
          <w:iCs/>
          <w:spacing w:val="-4"/>
          <w:sz w:val="28"/>
          <w:szCs w:val="28"/>
        </w:rPr>
      </w:pPr>
      <w:r w:rsidRPr="00FF498E">
        <w:rPr>
          <w:bCs/>
          <w:iCs/>
          <w:spacing w:val="-4"/>
          <w:sz w:val="28"/>
          <w:szCs w:val="28"/>
        </w:rPr>
        <w:t>“Tổ chức, cá nhân kinh doanh phải thiết lập phương thức rõ ràng để người tiêu dùng lựa chọn phạm vi thông tin đồng ý cung cấp và bày tỏ sự đồng ý, trừ trường hợp quy định tại khoản 3 Điều này và điểm b, điểm c khoản 3 Điều 1</w:t>
      </w:r>
      <w:r w:rsidRPr="00FF498E">
        <w:rPr>
          <w:bCs/>
          <w:iCs/>
          <w:spacing w:val="-4"/>
          <w:sz w:val="28"/>
          <w:szCs w:val="28"/>
          <w:lang w:val="en-US"/>
        </w:rPr>
        <w:t>8</w:t>
      </w:r>
      <w:r w:rsidRPr="00FF498E">
        <w:rPr>
          <w:bCs/>
          <w:iCs/>
          <w:spacing w:val="-4"/>
          <w:sz w:val="28"/>
          <w:szCs w:val="28"/>
        </w:rPr>
        <w:t xml:space="preserve"> của Luật này.”</w:t>
      </w:r>
    </w:p>
    <w:p w:rsidR="00887760" w:rsidRPr="00FF498E" w:rsidRDefault="0036508A" w:rsidP="00076B5B">
      <w:pPr>
        <w:spacing w:before="120" w:after="120" w:line="240" w:lineRule="auto"/>
        <w:ind w:firstLine="720"/>
        <w:jc w:val="both"/>
        <w:rPr>
          <w:bCs/>
          <w:i/>
          <w:iCs/>
          <w:spacing w:val="-4"/>
          <w:sz w:val="28"/>
          <w:szCs w:val="28"/>
          <w:lang w:val="en-US"/>
        </w:rPr>
      </w:pPr>
      <w:r w:rsidRPr="00FF498E">
        <w:rPr>
          <w:bCs/>
          <w:i/>
          <w:iCs/>
          <w:spacing w:val="-4"/>
          <w:sz w:val="28"/>
          <w:szCs w:val="28"/>
        </w:rPr>
        <w:t xml:space="preserve">Có ý kiến đề nghị cần sửa </w:t>
      </w:r>
      <w:r w:rsidR="00E6383E" w:rsidRPr="00FF498E">
        <w:rPr>
          <w:bCs/>
          <w:i/>
          <w:iCs/>
          <w:spacing w:val="-4"/>
          <w:sz w:val="28"/>
          <w:szCs w:val="28"/>
        </w:rPr>
        <w:t xml:space="preserve">quy định </w:t>
      </w:r>
      <w:r w:rsidR="007E19C4" w:rsidRPr="00FF498E">
        <w:rPr>
          <w:bCs/>
          <w:i/>
          <w:iCs/>
          <w:spacing w:val="-4"/>
          <w:sz w:val="28"/>
          <w:szCs w:val="28"/>
        </w:rPr>
        <w:t xml:space="preserve">"24 giờ" </w:t>
      </w:r>
      <w:r w:rsidR="007E19C4" w:rsidRPr="00FF498E">
        <w:rPr>
          <w:bCs/>
          <w:i/>
          <w:iCs/>
          <w:spacing w:val="-4"/>
          <w:sz w:val="28"/>
          <w:szCs w:val="28"/>
          <w:lang w:val="en-US"/>
        </w:rPr>
        <w:t xml:space="preserve">thành </w:t>
      </w:r>
      <w:r w:rsidR="007E19C4" w:rsidRPr="00FF498E">
        <w:rPr>
          <w:bCs/>
          <w:i/>
          <w:iCs/>
          <w:spacing w:val="-4"/>
          <w:sz w:val="28"/>
          <w:szCs w:val="28"/>
        </w:rPr>
        <w:t xml:space="preserve">"phải thông báo ngay” </w:t>
      </w:r>
      <w:r w:rsidR="00E6383E" w:rsidRPr="00FF498E">
        <w:rPr>
          <w:bCs/>
          <w:i/>
          <w:iCs/>
          <w:spacing w:val="-4"/>
          <w:sz w:val="28"/>
          <w:szCs w:val="28"/>
        </w:rPr>
        <w:t xml:space="preserve">tại khoản 3 Điều 19 </w:t>
      </w:r>
      <w:r w:rsidR="007E19C4" w:rsidRPr="00FF498E">
        <w:rPr>
          <w:bCs/>
          <w:i/>
          <w:iCs/>
          <w:spacing w:val="-4"/>
          <w:sz w:val="28"/>
          <w:szCs w:val="28"/>
        </w:rPr>
        <w:t xml:space="preserve">về việc </w:t>
      </w:r>
      <w:r w:rsidR="007E19C4" w:rsidRPr="00FF498E">
        <w:rPr>
          <w:bCs/>
          <w:i/>
          <w:iCs/>
          <w:spacing w:val="-4"/>
          <w:sz w:val="28"/>
          <w:szCs w:val="28"/>
          <w:lang w:val="en-US"/>
        </w:rPr>
        <w:t xml:space="preserve">thông báo cho cơ quan quản lý nhà nước có liên </w:t>
      </w:r>
      <w:r w:rsidR="007E19C4" w:rsidRPr="00FF498E">
        <w:rPr>
          <w:bCs/>
          <w:i/>
          <w:iCs/>
          <w:spacing w:val="-4"/>
          <w:sz w:val="28"/>
          <w:szCs w:val="28"/>
        </w:rPr>
        <w:t xml:space="preserve">quan </w:t>
      </w:r>
      <w:r w:rsidR="007E19C4" w:rsidRPr="00FF498E">
        <w:rPr>
          <w:bCs/>
          <w:i/>
          <w:iCs/>
          <w:spacing w:val="-4"/>
          <w:sz w:val="28"/>
          <w:szCs w:val="28"/>
          <w:lang w:val="en-US"/>
        </w:rPr>
        <w:t xml:space="preserve">sau khi phát hiện hệ thống thông tin bị tấn </w:t>
      </w:r>
      <w:r w:rsidR="007E19C4" w:rsidRPr="00FF498E">
        <w:rPr>
          <w:bCs/>
          <w:i/>
          <w:iCs/>
          <w:spacing w:val="-4"/>
          <w:sz w:val="28"/>
          <w:szCs w:val="28"/>
        </w:rPr>
        <w:t xml:space="preserve">công để đảm bảo tính kịp thời. </w:t>
      </w:r>
      <w:r w:rsidR="00076B5B" w:rsidRPr="00FF498E">
        <w:rPr>
          <w:bCs/>
          <w:i/>
          <w:iCs/>
          <w:spacing w:val="-4"/>
          <w:sz w:val="28"/>
          <w:szCs w:val="28"/>
          <w:lang w:val="en-US"/>
        </w:rPr>
        <w:t>Cũng có ý kiến đề nghị sửa</w:t>
      </w:r>
      <w:r w:rsidR="00076B5B" w:rsidRPr="00FF498E">
        <w:rPr>
          <w:bCs/>
          <w:i/>
          <w:iCs/>
          <w:spacing w:val="-4"/>
          <w:sz w:val="28"/>
          <w:szCs w:val="28"/>
        </w:rPr>
        <w:t xml:space="preserve"> "24 giờ"</w:t>
      </w:r>
      <w:r w:rsidR="00076B5B" w:rsidRPr="00FF498E">
        <w:rPr>
          <w:bCs/>
          <w:i/>
          <w:iCs/>
          <w:spacing w:val="-4"/>
          <w:sz w:val="28"/>
          <w:szCs w:val="28"/>
          <w:lang w:val="en-US"/>
        </w:rPr>
        <w:t xml:space="preserve"> thành </w:t>
      </w:r>
      <w:r w:rsidR="007E19C4" w:rsidRPr="00FF498E">
        <w:rPr>
          <w:bCs/>
          <w:i/>
          <w:iCs/>
          <w:spacing w:val="-4"/>
          <w:sz w:val="28"/>
          <w:szCs w:val="28"/>
        </w:rPr>
        <w:t>“72 giờ”</w:t>
      </w:r>
      <w:r w:rsidR="00076B5B" w:rsidRPr="00FF498E">
        <w:rPr>
          <w:bCs/>
          <w:i/>
          <w:iCs/>
          <w:spacing w:val="-4"/>
          <w:sz w:val="28"/>
          <w:szCs w:val="28"/>
          <w:lang w:val="en-US"/>
        </w:rPr>
        <w:t xml:space="preserve"> như một số quốc gia quy định.</w:t>
      </w:r>
    </w:p>
    <w:p w:rsidR="00887760" w:rsidRPr="00FF498E" w:rsidRDefault="0036508A">
      <w:pPr>
        <w:spacing w:before="120" w:after="120" w:line="240" w:lineRule="auto"/>
        <w:ind w:firstLine="720"/>
        <w:jc w:val="both"/>
        <w:rPr>
          <w:bCs/>
          <w:iCs/>
          <w:spacing w:val="-4"/>
          <w:sz w:val="28"/>
          <w:szCs w:val="28"/>
          <w:lang w:val="en-US"/>
        </w:rPr>
      </w:pPr>
      <w:r w:rsidRPr="00FF498E">
        <w:rPr>
          <w:bCs/>
          <w:iCs/>
          <w:spacing w:val="-4"/>
          <w:sz w:val="28"/>
          <w:szCs w:val="28"/>
        </w:rPr>
        <w:t>UBTVQH xin giải trình như sau:</w:t>
      </w:r>
      <w:r w:rsidR="00AA334B" w:rsidRPr="00FF498E">
        <w:rPr>
          <w:bCs/>
          <w:iCs/>
          <w:spacing w:val="-4"/>
          <w:sz w:val="28"/>
          <w:szCs w:val="28"/>
        </w:rPr>
        <w:t xml:space="preserve"> </w:t>
      </w:r>
      <w:r w:rsidRPr="00FF498E">
        <w:rPr>
          <w:bCs/>
          <w:iCs/>
          <w:spacing w:val="-4"/>
          <w:sz w:val="28"/>
          <w:szCs w:val="28"/>
        </w:rPr>
        <w:t xml:space="preserve">Việc quy định 24 giờ như dự thảo </w:t>
      </w:r>
      <w:r w:rsidR="00AA334B" w:rsidRPr="00FF498E">
        <w:rPr>
          <w:bCs/>
          <w:iCs/>
          <w:spacing w:val="-4"/>
          <w:sz w:val="28"/>
          <w:szCs w:val="28"/>
        </w:rPr>
        <w:t xml:space="preserve">Luật </w:t>
      </w:r>
      <w:r w:rsidRPr="00FF498E">
        <w:rPr>
          <w:bCs/>
          <w:iCs/>
          <w:spacing w:val="-4"/>
          <w:sz w:val="28"/>
          <w:szCs w:val="28"/>
        </w:rPr>
        <w:t>nhằm xác định rõ trách nhiệm của tổ chức, cá nhân kinh doanh, tránh những cách hiểu khác nhau trong việc thực hiện, đặc biệt đối với các vụ việc có tính chất, quy mô, mức độ tác động khác nhau.</w:t>
      </w:r>
      <w:r w:rsidR="00D6327D" w:rsidRPr="00FF498E">
        <w:rPr>
          <w:bCs/>
          <w:iCs/>
          <w:spacing w:val="-4"/>
          <w:sz w:val="28"/>
          <w:szCs w:val="28"/>
        </w:rPr>
        <w:t xml:space="preserve"> Q</w:t>
      </w:r>
      <w:r w:rsidR="00D6327D" w:rsidRPr="00FF498E">
        <w:rPr>
          <w:bCs/>
          <w:iCs/>
          <w:spacing w:val="-4"/>
          <w:sz w:val="28"/>
          <w:szCs w:val="28"/>
          <w:lang w:val="en-US"/>
        </w:rPr>
        <w:t>uy định như trong dự thảo Luật cũng bảo đảm tính thống nhất, đồng bộ của hệ thống pháp luật</w:t>
      </w:r>
      <w:r w:rsidR="00AA334B" w:rsidRPr="00FF498E">
        <w:rPr>
          <w:bCs/>
          <w:iCs/>
          <w:spacing w:val="-4"/>
          <w:sz w:val="28"/>
          <w:szCs w:val="28"/>
        </w:rPr>
        <w:t xml:space="preserve"> hiện </w:t>
      </w:r>
      <w:r w:rsidR="00575164" w:rsidRPr="00FF498E">
        <w:rPr>
          <w:bCs/>
          <w:iCs/>
          <w:spacing w:val="-4"/>
          <w:sz w:val="28"/>
          <w:szCs w:val="28"/>
        </w:rPr>
        <w:t>nay</w:t>
      </w:r>
      <w:r w:rsidR="00D6327D" w:rsidRPr="00FF498E">
        <w:rPr>
          <w:bCs/>
          <w:iCs/>
          <w:spacing w:val="-4"/>
          <w:sz w:val="28"/>
          <w:szCs w:val="28"/>
          <w:lang w:val="en-US"/>
        </w:rPr>
        <w:t>.</w:t>
      </w:r>
      <w:r w:rsidR="00D6327D" w:rsidRPr="00FF498E">
        <w:rPr>
          <w:bCs/>
          <w:iCs/>
          <w:spacing w:val="-4"/>
          <w:sz w:val="28"/>
          <w:szCs w:val="28"/>
        </w:rPr>
        <w:t xml:space="preserve"> Q</w:t>
      </w:r>
      <w:r w:rsidRPr="00FF498E">
        <w:rPr>
          <w:bCs/>
          <w:iCs/>
          <w:spacing w:val="-4"/>
          <w:sz w:val="28"/>
          <w:szCs w:val="28"/>
        </w:rPr>
        <w:t>uy định</w:t>
      </w:r>
      <w:r w:rsidR="00D6327D" w:rsidRPr="00FF498E">
        <w:rPr>
          <w:bCs/>
          <w:iCs/>
          <w:spacing w:val="-4"/>
          <w:sz w:val="28"/>
          <w:szCs w:val="28"/>
        </w:rPr>
        <w:t xml:space="preserve"> này</w:t>
      </w:r>
      <w:r w:rsidRPr="00FF498E">
        <w:rPr>
          <w:bCs/>
          <w:iCs/>
          <w:spacing w:val="-4"/>
          <w:sz w:val="28"/>
          <w:szCs w:val="28"/>
        </w:rPr>
        <w:t xml:space="preserve"> tương tự </w:t>
      </w:r>
      <w:r w:rsidR="00D6327D" w:rsidRPr="00FF498E">
        <w:rPr>
          <w:bCs/>
          <w:iCs/>
          <w:spacing w:val="-4"/>
          <w:sz w:val="28"/>
          <w:szCs w:val="28"/>
        </w:rPr>
        <w:t xml:space="preserve">quy định </w:t>
      </w:r>
      <w:r w:rsidRPr="00FF498E">
        <w:rPr>
          <w:bCs/>
          <w:iCs/>
          <w:spacing w:val="-4"/>
          <w:sz w:val="28"/>
          <w:szCs w:val="28"/>
        </w:rPr>
        <w:t>tại điểm b khoản 2 Điều 26 Luật An ninh mạng.</w:t>
      </w:r>
      <w:r w:rsidR="00076B5B" w:rsidRPr="00FF498E">
        <w:rPr>
          <w:bCs/>
          <w:iCs/>
          <w:spacing w:val="-4"/>
          <w:sz w:val="28"/>
          <w:szCs w:val="28"/>
          <w:lang w:val="en-US"/>
        </w:rPr>
        <w:t xml:space="preserve"> </w:t>
      </w:r>
    </w:p>
    <w:p w:rsidR="003B3CA2" w:rsidRPr="00FF498E" w:rsidRDefault="003B3CA2" w:rsidP="003B3CA2">
      <w:pPr>
        <w:spacing w:before="120" w:after="120" w:line="240" w:lineRule="auto"/>
        <w:ind w:firstLine="720"/>
        <w:jc w:val="both"/>
        <w:rPr>
          <w:b/>
          <w:bCs/>
          <w:i/>
          <w:spacing w:val="-4"/>
          <w:sz w:val="28"/>
          <w:szCs w:val="28"/>
          <w:lang w:val="en-US"/>
        </w:rPr>
      </w:pPr>
      <w:r w:rsidRPr="00FF498E">
        <w:rPr>
          <w:b/>
          <w:bCs/>
          <w:i/>
          <w:spacing w:val="-4"/>
          <w:sz w:val="28"/>
          <w:szCs w:val="28"/>
          <w:lang w:val="en-US"/>
        </w:rPr>
        <w:t xml:space="preserve">8.2. </w:t>
      </w:r>
      <w:r w:rsidRPr="00FF498E">
        <w:rPr>
          <w:b/>
          <w:bCs/>
          <w:i/>
          <w:spacing w:val="-4"/>
          <w:sz w:val="28"/>
          <w:szCs w:val="28"/>
        </w:rPr>
        <w:t>Về t</w:t>
      </w:r>
      <w:r w:rsidRPr="00FF498E">
        <w:rPr>
          <w:b/>
          <w:i/>
          <w:spacing w:val="-4"/>
          <w:sz w:val="28"/>
          <w:szCs w:val="28"/>
        </w:rPr>
        <w:t>rách nhiệm bảo đảm an toàn, đo lường, chất lượng sản phẩm, hàng hóa, dịch vụ cung cấp cho người tiêu dùng</w:t>
      </w:r>
      <w:r w:rsidRPr="00FF498E">
        <w:rPr>
          <w:b/>
          <w:bCs/>
          <w:i/>
          <w:spacing w:val="-4"/>
          <w:sz w:val="28"/>
          <w:szCs w:val="28"/>
          <w:lang w:val="en-US"/>
        </w:rPr>
        <w:t xml:space="preserve"> </w:t>
      </w:r>
      <w:r w:rsidRPr="00FF498E">
        <w:rPr>
          <w:b/>
          <w:bCs/>
          <w:i/>
          <w:spacing w:val="-4"/>
          <w:sz w:val="28"/>
          <w:szCs w:val="28"/>
        </w:rPr>
        <w:t>(</w:t>
      </w:r>
      <w:r w:rsidR="00575164" w:rsidRPr="00FF498E">
        <w:rPr>
          <w:b/>
          <w:bCs/>
          <w:i/>
          <w:spacing w:val="-4"/>
          <w:sz w:val="28"/>
          <w:szCs w:val="28"/>
        </w:rPr>
        <w:t xml:space="preserve">khoản 2 </w:t>
      </w:r>
      <w:r w:rsidRPr="00FF498E">
        <w:rPr>
          <w:b/>
          <w:bCs/>
          <w:i/>
          <w:spacing w:val="-4"/>
          <w:sz w:val="28"/>
          <w:szCs w:val="28"/>
          <w:lang w:val="en-US"/>
        </w:rPr>
        <w:t>Điều 20</w:t>
      </w:r>
      <w:r w:rsidR="00575164" w:rsidRPr="00FF498E">
        <w:rPr>
          <w:b/>
          <w:bCs/>
          <w:i/>
          <w:spacing w:val="-4"/>
          <w:sz w:val="28"/>
          <w:szCs w:val="28"/>
        </w:rPr>
        <w:t xml:space="preserve"> dự thảo Luật trình Quốc hội</w:t>
      </w:r>
      <w:r w:rsidRPr="00FF498E">
        <w:rPr>
          <w:b/>
          <w:bCs/>
          <w:i/>
          <w:spacing w:val="-4"/>
          <w:sz w:val="28"/>
          <w:szCs w:val="28"/>
        </w:rPr>
        <w:t>)</w:t>
      </w:r>
    </w:p>
    <w:p w:rsidR="003B3CA2" w:rsidRPr="00FF498E" w:rsidRDefault="003B3CA2" w:rsidP="003B3CA2">
      <w:pPr>
        <w:spacing w:before="120" w:after="120" w:line="240" w:lineRule="auto"/>
        <w:ind w:firstLine="720"/>
        <w:jc w:val="both"/>
        <w:rPr>
          <w:bCs/>
          <w:i/>
          <w:spacing w:val="-4"/>
          <w:sz w:val="28"/>
          <w:szCs w:val="28"/>
          <w:lang w:val="en-US"/>
        </w:rPr>
      </w:pPr>
      <w:r w:rsidRPr="00FF498E">
        <w:rPr>
          <w:bCs/>
          <w:i/>
          <w:spacing w:val="-4"/>
          <w:sz w:val="28"/>
          <w:szCs w:val="28"/>
          <w:lang w:val="en-US"/>
        </w:rPr>
        <w:t xml:space="preserve">Nhiều ý kiến đề nghị xem xét tính khả thi của quy định </w:t>
      </w:r>
      <w:r w:rsidRPr="00FF498E">
        <w:rPr>
          <w:bCs/>
          <w:i/>
          <w:spacing w:val="-4"/>
          <w:sz w:val="28"/>
          <w:szCs w:val="28"/>
        </w:rPr>
        <w:t>tại khoản 2 Điều 20 (dự thảo trình Quốc hội)</w:t>
      </w:r>
      <w:r w:rsidRPr="00FF498E">
        <w:rPr>
          <w:bCs/>
          <w:i/>
          <w:spacing w:val="-4"/>
          <w:sz w:val="28"/>
          <w:szCs w:val="28"/>
          <w:lang w:val="en-US"/>
        </w:rPr>
        <w:t xml:space="preserve">, không rõ tiêu chí nào để nhà quản lý xác định được sự phù hợp của hàng hóa, dịch vụ đối với nhóm người tiêu dùng theo độ tuổi giới tính, thu nhập khu vực địa lý dân tộc, tình trạng sức khỏe, đặc điểm tâm thần, thể chất. </w:t>
      </w:r>
    </w:p>
    <w:p w:rsidR="003B3CA2" w:rsidRPr="00FF498E" w:rsidRDefault="003B3CA2" w:rsidP="003B3CA2">
      <w:pPr>
        <w:spacing w:before="120" w:after="120" w:line="240" w:lineRule="auto"/>
        <w:ind w:firstLine="720"/>
        <w:jc w:val="both"/>
        <w:rPr>
          <w:bCs/>
          <w:spacing w:val="-4"/>
          <w:sz w:val="28"/>
          <w:szCs w:val="28"/>
          <w:lang w:val="en-US"/>
        </w:rPr>
      </w:pPr>
      <w:r w:rsidRPr="00FF498E">
        <w:rPr>
          <w:bCs/>
          <w:spacing w:val="-4"/>
          <w:sz w:val="28"/>
          <w:szCs w:val="28"/>
        </w:rPr>
        <w:t>T</w:t>
      </w:r>
      <w:r w:rsidRPr="00FF498E">
        <w:rPr>
          <w:bCs/>
          <w:spacing w:val="-4"/>
          <w:sz w:val="28"/>
          <w:szCs w:val="28"/>
          <w:lang w:val="en-US"/>
        </w:rPr>
        <w:t xml:space="preserve">iếp thu ý kiến của </w:t>
      </w:r>
      <w:r w:rsidR="00906289" w:rsidRPr="00FF498E">
        <w:rPr>
          <w:bCs/>
          <w:spacing w:val="-4"/>
          <w:sz w:val="28"/>
          <w:szCs w:val="28"/>
        </w:rPr>
        <w:t>ĐBQH</w:t>
      </w:r>
      <w:r w:rsidRPr="00FF498E">
        <w:rPr>
          <w:bCs/>
          <w:spacing w:val="-4"/>
          <w:sz w:val="28"/>
          <w:szCs w:val="28"/>
          <w:lang w:val="en-US"/>
        </w:rPr>
        <w:t xml:space="preserve">, UBTVQH đã bỏ quy định này trong </w:t>
      </w:r>
      <w:r w:rsidRPr="00FF498E">
        <w:rPr>
          <w:bCs/>
          <w:spacing w:val="-4"/>
          <w:sz w:val="28"/>
          <w:szCs w:val="28"/>
        </w:rPr>
        <w:t>d</w:t>
      </w:r>
      <w:r w:rsidRPr="00FF498E">
        <w:rPr>
          <w:bCs/>
          <w:spacing w:val="-4"/>
          <w:sz w:val="28"/>
          <w:szCs w:val="28"/>
          <w:lang w:val="en-US"/>
        </w:rPr>
        <w:t>ự thảo Luật.</w:t>
      </w:r>
    </w:p>
    <w:p w:rsidR="00887760" w:rsidRPr="00FF498E" w:rsidRDefault="0036508A" w:rsidP="000A2B2D">
      <w:pPr>
        <w:spacing w:before="120" w:after="120" w:line="240" w:lineRule="auto"/>
        <w:ind w:firstLine="720"/>
        <w:jc w:val="both"/>
        <w:rPr>
          <w:b/>
          <w:bCs/>
          <w:i/>
          <w:spacing w:val="-4"/>
          <w:sz w:val="28"/>
          <w:szCs w:val="28"/>
        </w:rPr>
      </w:pPr>
      <w:r w:rsidRPr="00FF498E">
        <w:rPr>
          <w:b/>
          <w:bCs/>
          <w:i/>
          <w:spacing w:val="-4"/>
          <w:sz w:val="28"/>
          <w:szCs w:val="28"/>
        </w:rPr>
        <w:t>8.</w:t>
      </w:r>
      <w:r w:rsidR="003B3CA2" w:rsidRPr="00FF498E">
        <w:rPr>
          <w:b/>
          <w:bCs/>
          <w:i/>
          <w:spacing w:val="-4"/>
          <w:sz w:val="28"/>
          <w:szCs w:val="28"/>
          <w:lang w:val="en-US"/>
        </w:rPr>
        <w:t>3</w:t>
      </w:r>
      <w:r w:rsidRPr="00FF498E">
        <w:rPr>
          <w:b/>
          <w:bCs/>
          <w:i/>
          <w:spacing w:val="-4"/>
          <w:sz w:val="28"/>
          <w:szCs w:val="28"/>
        </w:rPr>
        <w:t>. Về</w:t>
      </w:r>
      <w:r w:rsidRPr="00FF498E">
        <w:rPr>
          <w:b/>
          <w:bCs/>
          <w:i/>
          <w:spacing w:val="-4"/>
          <w:sz w:val="28"/>
          <w:szCs w:val="28"/>
          <w:lang w:val="en-US"/>
        </w:rPr>
        <w:t xml:space="preserve"> hợp đồng theo mẫu và điều kiện giao dịch chung</w:t>
      </w:r>
      <w:r w:rsidR="00D6327D" w:rsidRPr="00FF498E">
        <w:rPr>
          <w:b/>
          <w:bCs/>
          <w:i/>
          <w:spacing w:val="-4"/>
          <w:sz w:val="28"/>
          <w:szCs w:val="28"/>
        </w:rPr>
        <w:t xml:space="preserve"> (</w:t>
      </w:r>
      <w:r w:rsidR="007F4A6D" w:rsidRPr="00FF498E">
        <w:rPr>
          <w:b/>
          <w:bCs/>
          <w:i/>
          <w:spacing w:val="-4"/>
          <w:sz w:val="28"/>
          <w:szCs w:val="28"/>
        </w:rPr>
        <w:t xml:space="preserve">từ </w:t>
      </w:r>
      <w:r w:rsidR="00D6327D" w:rsidRPr="00FF498E">
        <w:rPr>
          <w:b/>
          <w:bCs/>
          <w:i/>
          <w:spacing w:val="-4"/>
          <w:sz w:val="28"/>
          <w:szCs w:val="28"/>
        </w:rPr>
        <w:t>Điều 23 đến Điều 28)</w:t>
      </w:r>
    </w:p>
    <w:p w:rsidR="00887760" w:rsidRPr="00FF498E" w:rsidRDefault="0036508A" w:rsidP="000A2B2D">
      <w:pPr>
        <w:spacing w:before="120" w:after="120" w:line="240" w:lineRule="auto"/>
        <w:ind w:firstLine="720"/>
        <w:jc w:val="both"/>
        <w:rPr>
          <w:bCs/>
          <w:i/>
          <w:spacing w:val="-4"/>
          <w:sz w:val="28"/>
          <w:szCs w:val="28"/>
        </w:rPr>
      </w:pPr>
      <w:r w:rsidRPr="00FF498E">
        <w:rPr>
          <w:b/>
          <w:bCs/>
          <w:spacing w:val="-4"/>
          <w:sz w:val="28"/>
          <w:szCs w:val="28"/>
          <w:lang w:val="en-US"/>
        </w:rPr>
        <w:t xml:space="preserve"> </w:t>
      </w:r>
      <w:r w:rsidRPr="00FF498E">
        <w:rPr>
          <w:bCs/>
          <w:i/>
          <w:spacing w:val="-4"/>
          <w:sz w:val="28"/>
          <w:szCs w:val="28"/>
          <w:lang w:val="en-US"/>
        </w:rPr>
        <w:t>Có ý kiến đề nghị trong trường hợp mà hợp đồng giữa bản tiếng Việt và bản tiếng Anh không thống nhất thì trong dự thảo Luật nên ưu tiên áp dụng bản nào có lợi hơn cho người tiêu dùng.</w:t>
      </w:r>
      <w:r w:rsidRPr="00FF498E">
        <w:rPr>
          <w:bCs/>
          <w:i/>
          <w:spacing w:val="-4"/>
          <w:sz w:val="28"/>
          <w:szCs w:val="28"/>
        </w:rPr>
        <w:t xml:space="preserve"> Có ý kiến đề nghị nghiên cứu, xem xét bổ sung quy định trường hợp các bên thỏa thuận thì sử dụng tiếng dân tộc thiểu số.</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rPr>
        <w:t>UBTVQH xin được t</w:t>
      </w:r>
      <w:r w:rsidRPr="00FF498E">
        <w:rPr>
          <w:bCs/>
          <w:spacing w:val="-4"/>
          <w:sz w:val="28"/>
          <w:szCs w:val="28"/>
          <w:lang w:val="en-US"/>
        </w:rPr>
        <w:t xml:space="preserve">iếp thu và sửa </w:t>
      </w:r>
      <w:r w:rsidR="00D6327D" w:rsidRPr="00FF498E">
        <w:rPr>
          <w:bCs/>
          <w:spacing w:val="-4"/>
          <w:sz w:val="28"/>
          <w:szCs w:val="28"/>
        </w:rPr>
        <w:t xml:space="preserve">khoản 2 Điều 23 </w:t>
      </w:r>
      <w:r w:rsidRPr="00FF498E">
        <w:rPr>
          <w:bCs/>
          <w:spacing w:val="-4"/>
          <w:sz w:val="28"/>
          <w:szCs w:val="28"/>
          <w:lang w:val="en-US"/>
        </w:rPr>
        <w:t xml:space="preserve">như sau: “Ngôn ngữ sử dụng trong hợp đồng giao kết với người tiêu dùng, hợp đồng theo mẫu, điều kiện giao dịch chung là tiếng Việt, tiếng dân tộc khác của Việt Nam, tiếng nước ngoài do </w:t>
      </w:r>
      <w:r w:rsidRPr="00FF498E">
        <w:rPr>
          <w:bCs/>
          <w:spacing w:val="-4"/>
          <w:sz w:val="28"/>
          <w:szCs w:val="28"/>
          <w:lang w:val="en-US"/>
        </w:rPr>
        <w:lastRenderedPageBreak/>
        <w:t>các bên thỏa thuận lựa chọn (nếu có). Trong trường hợp có sự khác biệt giữa bản tiếng Việt, tiếng dân tộc khác của Việt Nam với tiếng nước ngoài, bản có lợi hơn cho người tiêu dùng được ưu tiên áp dụng.”</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US"/>
        </w:rPr>
        <w:t xml:space="preserve">Một số ý kiến đề nghị làm rõ </w:t>
      </w:r>
      <w:r w:rsidR="00D6327D" w:rsidRPr="00FF498E">
        <w:rPr>
          <w:bCs/>
          <w:i/>
          <w:spacing w:val="-4"/>
          <w:sz w:val="28"/>
          <w:szCs w:val="28"/>
        </w:rPr>
        <w:t xml:space="preserve">quy định </w:t>
      </w:r>
      <w:r w:rsidRPr="00FF498E">
        <w:rPr>
          <w:bCs/>
          <w:i/>
          <w:spacing w:val="-4"/>
          <w:sz w:val="28"/>
          <w:szCs w:val="28"/>
          <w:lang w:val="en-US"/>
        </w:rPr>
        <w:t>“thời gian hợp lý”</w:t>
      </w:r>
      <w:r w:rsidR="00D6327D" w:rsidRPr="00FF498E">
        <w:rPr>
          <w:bCs/>
          <w:i/>
          <w:spacing w:val="-4"/>
          <w:sz w:val="28"/>
          <w:szCs w:val="28"/>
        </w:rPr>
        <w:t xml:space="preserve"> tại Điều 26, Điều 27</w:t>
      </w:r>
      <w:r w:rsidR="008D3673" w:rsidRPr="00FF498E">
        <w:rPr>
          <w:bCs/>
          <w:i/>
          <w:spacing w:val="-4"/>
          <w:sz w:val="28"/>
          <w:szCs w:val="28"/>
        </w:rPr>
        <w:t xml:space="preserve"> về hợp đồng theo mẫu, điều kiện giao dịch chung trong</w:t>
      </w:r>
      <w:r w:rsidR="00D6327D" w:rsidRPr="00FF498E">
        <w:rPr>
          <w:bCs/>
          <w:i/>
          <w:spacing w:val="-4"/>
          <w:sz w:val="28"/>
          <w:szCs w:val="28"/>
        </w:rPr>
        <w:t xml:space="preserve"> dự thảo Luật</w:t>
      </w:r>
      <w:r w:rsidRPr="00FF498E">
        <w:rPr>
          <w:bCs/>
          <w:i/>
          <w:spacing w:val="-4"/>
          <w:sz w:val="28"/>
          <w:szCs w:val="28"/>
          <w:lang w:val="en-US"/>
        </w:rPr>
        <w:t>.</w:t>
      </w:r>
      <w:r w:rsidRPr="00FF498E">
        <w:rPr>
          <w:bCs/>
          <w:i/>
          <w:spacing w:val="-4"/>
          <w:sz w:val="28"/>
          <w:szCs w:val="28"/>
          <w:lang w:val="en-US"/>
        </w:rPr>
        <w:tab/>
      </w:r>
    </w:p>
    <w:p w:rsidR="00887760" w:rsidRPr="00FF498E" w:rsidRDefault="0036508A" w:rsidP="000A2B2D">
      <w:pPr>
        <w:spacing w:before="120" w:after="120" w:line="240" w:lineRule="auto"/>
        <w:ind w:firstLine="720"/>
        <w:jc w:val="both"/>
        <w:rPr>
          <w:bCs/>
          <w:spacing w:val="-4"/>
          <w:sz w:val="28"/>
          <w:szCs w:val="28"/>
          <w:lang w:val="en-US"/>
        </w:rPr>
      </w:pPr>
      <w:r w:rsidRPr="00FF498E">
        <w:rPr>
          <w:bCs/>
          <w:iCs/>
          <w:spacing w:val="-4"/>
          <w:sz w:val="28"/>
          <w:szCs w:val="28"/>
        </w:rPr>
        <w:t xml:space="preserve">Về vấn đề này, UBTVQH </w:t>
      </w:r>
      <w:r w:rsidRPr="00FF498E">
        <w:rPr>
          <w:bCs/>
          <w:iCs/>
          <w:spacing w:val="-4"/>
          <w:sz w:val="28"/>
          <w:szCs w:val="28"/>
          <w:lang w:val="es-CO"/>
        </w:rPr>
        <w:t xml:space="preserve">xin giải trình như </w:t>
      </w:r>
      <w:r w:rsidRPr="00FF498E">
        <w:rPr>
          <w:bCs/>
          <w:iCs/>
          <w:spacing w:val="-4"/>
          <w:sz w:val="28"/>
          <w:szCs w:val="28"/>
        </w:rPr>
        <w:t xml:space="preserve">sau: </w:t>
      </w:r>
      <w:r w:rsidR="008D3673" w:rsidRPr="00FF498E">
        <w:rPr>
          <w:bCs/>
          <w:spacing w:val="-4"/>
          <w:sz w:val="28"/>
          <w:szCs w:val="28"/>
        </w:rPr>
        <w:t>d</w:t>
      </w:r>
      <w:r w:rsidRPr="00FF498E">
        <w:rPr>
          <w:bCs/>
          <w:spacing w:val="-4"/>
          <w:sz w:val="28"/>
          <w:szCs w:val="28"/>
          <w:lang w:val="en-US"/>
        </w:rPr>
        <w:t xml:space="preserve">ự thảo Luật </w:t>
      </w:r>
      <w:r w:rsidR="008D3673" w:rsidRPr="00FF498E">
        <w:rPr>
          <w:bCs/>
          <w:spacing w:val="-4"/>
          <w:sz w:val="28"/>
          <w:szCs w:val="28"/>
        </w:rPr>
        <w:t>quy định</w:t>
      </w:r>
      <w:r w:rsidRPr="00FF498E">
        <w:rPr>
          <w:bCs/>
          <w:spacing w:val="-4"/>
          <w:sz w:val="28"/>
          <w:szCs w:val="28"/>
          <w:lang w:val="en-US"/>
        </w:rPr>
        <w:t xml:space="preserve"> về “thời gian hợp lý” để pháp luật chuyên ngành có thể quy định cụ thể phù hợp với đặc thù từng lĩnh vực. Do tính chất đa dạng của các hợp đồng theo </w:t>
      </w:r>
      <w:r w:rsidR="008D3673" w:rsidRPr="00FF498E">
        <w:rPr>
          <w:bCs/>
          <w:spacing w:val="-4"/>
          <w:sz w:val="28"/>
          <w:szCs w:val="28"/>
        </w:rPr>
        <w:t xml:space="preserve">mẫu, điều kiện giao dịch chung </w:t>
      </w:r>
      <w:r w:rsidRPr="00FF498E">
        <w:rPr>
          <w:bCs/>
          <w:spacing w:val="-4"/>
          <w:sz w:val="28"/>
          <w:szCs w:val="28"/>
          <w:lang w:val="en-US"/>
        </w:rPr>
        <w:t xml:space="preserve">(ví dụ: độ dài số trang, độ phức tạp của điều khoản, mức độ phổ biến, lĩnh vực điều chỉnh của hợp đồng: chung cư, tài chính, bảo hiểm, mua ô tô, cung cấp điện, nước… </w:t>
      </w:r>
      <w:r w:rsidR="008D3673" w:rsidRPr="00FF498E">
        <w:rPr>
          <w:bCs/>
          <w:spacing w:val="-4"/>
          <w:sz w:val="28"/>
          <w:szCs w:val="28"/>
        </w:rPr>
        <w:t xml:space="preserve">rất </w:t>
      </w:r>
      <w:r w:rsidRPr="00FF498E">
        <w:rPr>
          <w:bCs/>
          <w:spacing w:val="-4"/>
          <w:sz w:val="28"/>
          <w:szCs w:val="28"/>
          <w:lang w:val="en-US"/>
        </w:rPr>
        <w:t xml:space="preserve">khác nhau), rất khó để có một chuẩn mực về thời gian hợp lý áp dụng chung cho mọi loại hợp đồng theo mẫu thuộc nhiều lĩnh vực khác nhau. </w:t>
      </w:r>
      <w:r w:rsidR="00166852" w:rsidRPr="00FF498E">
        <w:rPr>
          <w:bCs/>
          <w:spacing w:val="-4"/>
          <w:sz w:val="28"/>
          <w:szCs w:val="28"/>
        </w:rPr>
        <w:t>Hơn nữa, c</w:t>
      </w:r>
      <w:r w:rsidRPr="00FF498E">
        <w:rPr>
          <w:bCs/>
          <w:spacing w:val="-4"/>
          <w:sz w:val="28"/>
          <w:szCs w:val="28"/>
          <w:lang w:val="en-US"/>
        </w:rPr>
        <w:t xml:space="preserve">ách quy định tại </w:t>
      </w:r>
      <w:r w:rsidRPr="00FF498E">
        <w:rPr>
          <w:bCs/>
          <w:spacing w:val="-4"/>
          <w:sz w:val="28"/>
          <w:szCs w:val="28"/>
        </w:rPr>
        <w:t>d</w:t>
      </w:r>
      <w:r w:rsidRPr="00FF498E">
        <w:rPr>
          <w:bCs/>
          <w:spacing w:val="-4"/>
          <w:sz w:val="28"/>
          <w:szCs w:val="28"/>
          <w:lang w:val="en-US"/>
        </w:rPr>
        <w:t>ự thảo</w:t>
      </w:r>
      <w:r w:rsidR="00166852" w:rsidRPr="00FF498E">
        <w:rPr>
          <w:bCs/>
          <w:spacing w:val="-4"/>
          <w:sz w:val="28"/>
          <w:szCs w:val="28"/>
        </w:rPr>
        <w:t xml:space="preserve"> Luật</w:t>
      </w:r>
      <w:r w:rsidRPr="00FF498E">
        <w:rPr>
          <w:bCs/>
          <w:spacing w:val="-4"/>
          <w:sz w:val="28"/>
          <w:szCs w:val="28"/>
          <w:lang w:val="en-US"/>
        </w:rPr>
        <w:t xml:space="preserve"> hiện nay thống nhất với</w:t>
      </w:r>
      <w:r w:rsidR="004C768E" w:rsidRPr="00FF498E">
        <w:rPr>
          <w:bCs/>
          <w:spacing w:val="-4"/>
          <w:sz w:val="28"/>
          <w:szCs w:val="28"/>
        </w:rPr>
        <w:t xml:space="preserve"> quy định của</w:t>
      </w:r>
      <w:r w:rsidRPr="00FF498E">
        <w:rPr>
          <w:bCs/>
          <w:spacing w:val="-4"/>
          <w:sz w:val="28"/>
          <w:szCs w:val="28"/>
          <w:lang w:val="en-US"/>
        </w:rPr>
        <w:t xml:space="preserve"> Bộ luật Dân sự</w:t>
      </w:r>
      <w:r w:rsidR="004C768E" w:rsidRPr="00FF498E">
        <w:rPr>
          <w:bCs/>
          <w:spacing w:val="-4"/>
          <w:sz w:val="28"/>
          <w:szCs w:val="28"/>
          <w:lang w:val="en-US"/>
        </w:rPr>
        <w:t xml:space="preserve"> </w:t>
      </w:r>
      <w:r w:rsidR="004C768E" w:rsidRPr="00FF498E">
        <w:rPr>
          <w:bCs/>
          <w:spacing w:val="-4"/>
          <w:sz w:val="28"/>
          <w:szCs w:val="28"/>
        </w:rPr>
        <w:t>(</w:t>
      </w:r>
      <w:r w:rsidRPr="00FF498E">
        <w:rPr>
          <w:bCs/>
          <w:spacing w:val="-4"/>
          <w:sz w:val="28"/>
          <w:szCs w:val="28"/>
          <w:lang w:val="en-US"/>
        </w:rPr>
        <w:t xml:space="preserve">20 điều khoản </w:t>
      </w:r>
      <w:r w:rsidR="00575164" w:rsidRPr="00FF498E">
        <w:rPr>
          <w:bCs/>
          <w:spacing w:val="-4"/>
          <w:sz w:val="28"/>
          <w:szCs w:val="28"/>
        </w:rPr>
        <w:t>trong</w:t>
      </w:r>
      <w:r w:rsidRPr="00FF498E">
        <w:rPr>
          <w:bCs/>
          <w:spacing w:val="-4"/>
          <w:sz w:val="28"/>
          <w:szCs w:val="28"/>
          <w:lang w:val="en-US"/>
        </w:rPr>
        <w:t xml:space="preserve"> Bộ luật Dân sự</w:t>
      </w:r>
      <w:r w:rsidR="00575164" w:rsidRPr="00FF498E">
        <w:rPr>
          <w:bCs/>
          <w:spacing w:val="-4"/>
          <w:sz w:val="28"/>
          <w:szCs w:val="28"/>
        </w:rPr>
        <w:t xml:space="preserve"> có quy định về thời gian hợp lý</w:t>
      </w:r>
      <w:r w:rsidR="00E14B56" w:rsidRPr="00FF498E">
        <w:rPr>
          <w:bCs/>
          <w:spacing w:val="-4"/>
          <w:sz w:val="28"/>
          <w:szCs w:val="28"/>
        </w:rPr>
        <w:t>)</w:t>
      </w:r>
      <w:r w:rsidRPr="00FF498E">
        <w:rPr>
          <w:bCs/>
          <w:spacing w:val="-4"/>
          <w:sz w:val="28"/>
          <w:szCs w:val="28"/>
          <w:lang w:val="en-US"/>
        </w:rPr>
        <w:t>.</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US"/>
        </w:rPr>
        <w:t xml:space="preserve">Có ý kiến đề nghị cân nhắc căn cứ ban hành </w:t>
      </w:r>
      <w:r w:rsidR="0022620F" w:rsidRPr="00FF498E">
        <w:rPr>
          <w:bCs/>
          <w:i/>
          <w:spacing w:val="-4"/>
          <w:sz w:val="28"/>
          <w:szCs w:val="28"/>
          <w:lang w:val="pt-BR"/>
        </w:rPr>
        <w:t>danh mục sản phẩm, hàng hóa, dịch vụ phải đăng ký hợp đồng theo mẫu, điều kiện giao dịch chung</w:t>
      </w:r>
      <w:r w:rsidR="0022620F" w:rsidRPr="00FF498E">
        <w:rPr>
          <w:bCs/>
          <w:i/>
          <w:spacing w:val="-4"/>
          <w:sz w:val="28"/>
          <w:szCs w:val="28"/>
          <w:lang w:val="en-US"/>
        </w:rPr>
        <w:t xml:space="preserve"> </w:t>
      </w:r>
      <w:r w:rsidRPr="00FF498E">
        <w:rPr>
          <w:bCs/>
          <w:i/>
          <w:spacing w:val="-4"/>
          <w:sz w:val="28"/>
          <w:szCs w:val="28"/>
          <w:lang w:val="en-US"/>
        </w:rPr>
        <w:t xml:space="preserve">nhằm đảm bảo không bỏ sót hàng hóa, dịch vụ cần kiểm soát (khoản 1 Điều </w:t>
      </w:r>
      <w:r w:rsidRPr="00FF498E">
        <w:rPr>
          <w:bCs/>
          <w:i/>
          <w:spacing w:val="-4"/>
          <w:sz w:val="28"/>
          <w:szCs w:val="28"/>
        </w:rPr>
        <w:t>2</w:t>
      </w:r>
      <w:r w:rsidRPr="00FF498E">
        <w:rPr>
          <w:bCs/>
          <w:i/>
          <w:spacing w:val="-4"/>
          <w:sz w:val="28"/>
          <w:szCs w:val="28"/>
          <w:lang w:val="en-US"/>
        </w:rPr>
        <w:t>8).</w:t>
      </w:r>
    </w:p>
    <w:p w:rsidR="00887760" w:rsidRPr="00FF498E" w:rsidRDefault="0036508A" w:rsidP="000A2B2D">
      <w:pPr>
        <w:spacing w:before="120" w:after="120" w:line="240" w:lineRule="auto"/>
        <w:ind w:firstLine="720"/>
        <w:jc w:val="both"/>
        <w:rPr>
          <w:bCs/>
          <w:spacing w:val="-4"/>
          <w:sz w:val="28"/>
          <w:szCs w:val="28"/>
          <w:lang w:val="en-US"/>
        </w:rPr>
      </w:pPr>
      <w:r w:rsidRPr="00FF498E">
        <w:rPr>
          <w:bCs/>
          <w:iCs/>
          <w:spacing w:val="-4"/>
          <w:sz w:val="28"/>
          <w:szCs w:val="28"/>
        </w:rPr>
        <w:t xml:space="preserve">Về vấn đề này, UBTVQH </w:t>
      </w:r>
      <w:r w:rsidRPr="00FF498E">
        <w:rPr>
          <w:bCs/>
          <w:iCs/>
          <w:spacing w:val="-4"/>
          <w:sz w:val="28"/>
          <w:szCs w:val="28"/>
          <w:lang w:val="es-CO"/>
        </w:rPr>
        <w:t xml:space="preserve">xin giải trình như </w:t>
      </w:r>
      <w:r w:rsidRPr="00FF498E">
        <w:rPr>
          <w:bCs/>
          <w:iCs/>
          <w:spacing w:val="-4"/>
          <w:sz w:val="28"/>
          <w:szCs w:val="28"/>
        </w:rPr>
        <w:t xml:space="preserve">sau: </w:t>
      </w:r>
      <w:r w:rsidRPr="00FF498E">
        <w:rPr>
          <w:bCs/>
          <w:iCs/>
          <w:spacing w:val="-4"/>
          <w:sz w:val="28"/>
          <w:szCs w:val="28"/>
          <w:lang w:val="en-US"/>
        </w:rPr>
        <w:t>d</w:t>
      </w:r>
      <w:r w:rsidRPr="00FF498E">
        <w:rPr>
          <w:bCs/>
          <w:spacing w:val="-4"/>
          <w:sz w:val="28"/>
          <w:szCs w:val="28"/>
          <w:lang w:val="en-US"/>
        </w:rPr>
        <w:t xml:space="preserve">ự thảo Luật đã đưa ra các tiêu chí </w:t>
      </w:r>
      <w:r w:rsidR="002C09EA" w:rsidRPr="00FF498E">
        <w:rPr>
          <w:bCs/>
          <w:spacing w:val="-4"/>
          <w:sz w:val="28"/>
          <w:szCs w:val="28"/>
          <w:lang w:val="en-US"/>
        </w:rPr>
        <w:t xml:space="preserve">về </w:t>
      </w:r>
      <w:r w:rsidR="0022620F" w:rsidRPr="00FF498E">
        <w:rPr>
          <w:bCs/>
          <w:spacing w:val="-4"/>
          <w:sz w:val="28"/>
          <w:szCs w:val="28"/>
          <w:lang w:val="en-US"/>
        </w:rPr>
        <w:t xml:space="preserve">điều kiện kinh tế, xã hội và nhu cầu bảo vệ quyền lợi người tiêu dùng tùy từng thời kỳ </w:t>
      </w:r>
      <w:r w:rsidRPr="00FF498E">
        <w:rPr>
          <w:bCs/>
          <w:spacing w:val="-4"/>
          <w:sz w:val="28"/>
          <w:szCs w:val="28"/>
          <w:lang w:val="en-US"/>
        </w:rPr>
        <w:t>để làm cơ sở cho Thủ tướng Chính phủ ban hành danh mục sản phẩm, hàng hóa, dịch vụ phải đăng ký hợp đồng theo mẫu, điều kiện giao dịch chung</w:t>
      </w:r>
      <w:r w:rsidR="002C09EA" w:rsidRPr="00FF498E">
        <w:rPr>
          <w:bCs/>
          <w:spacing w:val="-4"/>
          <w:sz w:val="28"/>
          <w:szCs w:val="28"/>
          <w:lang w:val="en-US"/>
        </w:rPr>
        <w:t xml:space="preserve">. </w:t>
      </w:r>
      <w:r w:rsidRPr="00FF498E">
        <w:rPr>
          <w:bCs/>
          <w:spacing w:val="-4"/>
          <w:sz w:val="28"/>
          <w:szCs w:val="28"/>
          <w:lang w:val="en-US"/>
        </w:rPr>
        <w:t xml:space="preserve"> Bên cạnh đó, các tiêu chí này tiếp tục được lượng hóa tại Nghị định của Chính phủ (như đã được dự thảo </w:t>
      </w:r>
      <w:r w:rsidR="002C09EA" w:rsidRPr="00FF498E">
        <w:rPr>
          <w:bCs/>
          <w:spacing w:val="-4"/>
          <w:sz w:val="28"/>
          <w:szCs w:val="28"/>
          <w:lang w:val="en-US"/>
        </w:rPr>
        <w:t>trong</w:t>
      </w:r>
      <w:r w:rsidRPr="00FF498E">
        <w:rPr>
          <w:bCs/>
          <w:spacing w:val="-4"/>
          <w:sz w:val="28"/>
          <w:szCs w:val="28"/>
          <w:lang w:val="en-US"/>
        </w:rPr>
        <w:t xml:space="preserve"> hồ sơ </w:t>
      </w:r>
      <w:r w:rsidR="002C09EA" w:rsidRPr="00FF498E">
        <w:rPr>
          <w:bCs/>
          <w:spacing w:val="-4"/>
          <w:sz w:val="28"/>
          <w:szCs w:val="28"/>
          <w:lang w:val="en-US"/>
        </w:rPr>
        <w:t>dự án</w:t>
      </w:r>
      <w:r w:rsidRPr="00FF498E">
        <w:rPr>
          <w:bCs/>
          <w:spacing w:val="-4"/>
          <w:sz w:val="28"/>
          <w:szCs w:val="28"/>
          <w:lang w:val="en-US"/>
        </w:rPr>
        <w:t xml:space="preserve"> Luật). Ngoài </w:t>
      </w:r>
      <w:r w:rsidR="002C09EA" w:rsidRPr="00FF498E">
        <w:rPr>
          <w:bCs/>
          <w:spacing w:val="-4"/>
          <w:sz w:val="28"/>
          <w:szCs w:val="28"/>
          <w:lang w:val="en-US"/>
        </w:rPr>
        <w:t>ra,</w:t>
      </w:r>
      <w:r w:rsidRPr="00FF498E">
        <w:rPr>
          <w:bCs/>
          <w:spacing w:val="-4"/>
          <w:sz w:val="28"/>
          <w:szCs w:val="28"/>
          <w:lang w:val="en-US"/>
        </w:rPr>
        <w:t xml:space="preserve"> tất cả các hàng hóa, dịch vụ đều được kiểm soát theo</w:t>
      </w:r>
      <w:r w:rsidR="002C09EA" w:rsidRPr="00FF498E">
        <w:rPr>
          <w:bCs/>
          <w:spacing w:val="-4"/>
          <w:sz w:val="28"/>
          <w:szCs w:val="28"/>
          <w:lang w:val="en-US"/>
        </w:rPr>
        <w:t xml:space="preserve"> quy định tại</w:t>
      </w:r>
      <w:r w:rsidRPr="00FF498E">
        <w:rPr>
          <w:bCs/>
          <w:spacing w:val="-4"/>
          <w:sz w:val="28"/>
          <w:szCs w:val="28"/>
          <w:lang w:val="en-US"/>
        </w:rPr>
        <w:t xml:space="preserve"> khoản 2 Điều </w:t>
      </w:r>
      <w:r w:rsidRPr="00FF498E">
        <w:rPr>
          <w:bCs/>
          <w:spacing w:val="-4"/>
          <w:sz w:val="28"/>
          <w:szCs w:val="28"/>
        </w:rPr>
        <w:t>2</w:t>
      </w:r>
      <w:r w:rsidRPr="00FF498E">
        <w:rPr>
          <w:bCs/>
          <w:spacing w:val="-4"/>
          <w:sz w:val="28"/>
          <w:szCs w:val="28"/>
          <w:lang w:val="en-US"/>
        </w:rPr>
        <w:t>8</w:t>
      </w:r>
      <w:r w:rsidR="003B3CA2" w:rsidRPr="00FF498E">
        <w:rPr>
          <w:bCs/>
          <w:spacing w:val="-4"/>
          <w:sz w:val="28"/>
          <w:szCs w:val="28"/>
          <w:lang w:val="en-US"/>
        </w:rPr>
        <w:t xml:space="preserve"> dự thảo Luật</w:t>
      </w:r>
      <w:r w:rsidRPr="00FF498E">
        <w:rPr>
          <w:bCs/>
          <w:spacing w:val="-4"/>
          <w:sz w:val="28"/>
          <w:szCs w:val="28"/>
          <w:lang w:val="en-US"/>
        </w:rPr>
        <w:t xml:space="preserve"> nên đảm bảo không bỏ sót đối tượng cần kiểm soát.</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US"/>
        </w:rPr>
        <w:t xml:space="preserve">Có ý kiến đề nghị cân nhắc tính khả thi của quy định tại </w:t>
      </w:r>
      <w:r w:rsidRPr="00FF498E">
        <w:rPr>
          <w:bCs/>
          <w:i/>
          <w:spacing w:val="-4"/>
          <w:sz w:val="28"/>
          <w:szCs w:val="28"/>
        </w:rPr>
        <w:t xml:space="preserve">khoản 2 </w:t>
      </w:r>
      <w:r w:rsidRPr="00FF498E">
        <w:rPr>
          <w:bCs/>
          <w:i/>
          <w:spacing w:val="-4"/>
          <w:sz w:val="28"/>
          <w:szCs w:val="28"/>
          <w:lang w:val="en-US"/>
        </w:rPr>
        <w:t xml:space="preserve">Điều </w:t>
      </w:r>
      <w:r w:rsidRPr="00FF498E">
        <w:rPr>
          <w:bCs/>
          <w:i/>
          <w:spacing w:val="-4"/>
          <w:sz w:val="28"/>
          <w:szCs w:val="28"/>
        </w:rPr>
        <w:t>2</w:t>
      </w:r>
      <w:r w:rsidRPr="00FF498E">
        <w:rPr>
          <w:bCs/>
          <w:i/>
          <w:spacing w:val="-4"/>
          <w:sz w:val="28"/>
          <w:szCs w:val="28"/>
          <w:lang w:val="en-US"/>
        </w:rPr>
        <w:t>8</w:t>
      </w:r>
      <w:r w:rsidR="00DC0C92" w:rsidRPr="00FF498E">
        <w:rPr>
          <w:bCs/>
          <w:i/>
          <w:spacing w:val="-4"/>
          <w:sz w:val="28"/>
          <w:szCs w:val="28"/>
          <w:lang w:val="en-US"/>
        </w:rPr>
        <w:t xml:space="preserve"> </w:t>
      </w:r>
      <w:r w:rsidR="00610940" w:rsidRPr="00FF498E">
        <w:rPr>
          <w:bCs/>
          <w:i/>
          <w:spacing w:val="-4"/>
          <w:sz w:val="28"/>
          <w:szCs w:val="28"/>
          <w:lang w:val="en-US"/>
        </w:rPr>
        <w:t xml:space="preserve">về việc </w:t>
      </w:r>
      <w:r w:rsidR="00610940" w:rsidRPr="00FF498E">
        <w:rPr>
          <w:bCs/>
          <w:i/>
          <w:spacing w:val="-4"/>
          <w:sz w:val="28"/>
          <w:szCs w:val="28"/>
          <w:lang w:val="pt-BR"/>
        </w:rPr>
        <w:t xml:space="preserve">hủy bỏ hoặc sửa đổi hợp đồng theo mẫu, điều kiện giao dịch chung theo yêu cầu của người tiêu dùng hoặc </w:t>
      </w:r>
      <w:r w:rsidR="00610940" w:rsidRPr="00FF498E">
        <w:rPr>
          <w:bCs/>
          <w:i/>
          <w:spacing w:val="-4"/>
          <w:sz w:val="28"/>
          <w:szCs w:val="28"/>
          <w:lang w:val="en-US"/>
        </w:rPr>
        <w:t>tổ chức xã hội tham gia bảo vệ quyền lợi người tiêu dùng</w:t>
      </w:r>
      <w:r w:rsidRPr="00FF498E">
        <w:rPr>
          <w:bCs/>
          <w:i/>
          <w:spacing w:val="-4"/>
          <w:sz w:val="28"/>
          <w:szCs w:val="28"/>
          <w:lang w:val="en-US"/>
        </w:rPr>
        <w:t>,  nghiên cứu sửa đổi theo hướng cần quan tâm tới phản biện của bên bán hàng về việc này vì không phải lúc nào đề nghị của người tiêu dùng cũng xác đáng, hợp lý để phải sửa đổi hợp đồng theo mẫu, điều kiện giao dịch chung.</w:t>
      </w:r>
      <w:r w:rsidRPr="00FF498E">
        <w:rPr>
          <w:bCs/>
          <w:i/>
          <w:spacing w:val="-4"/>
          <w:sz w:val="28"/>
          <w:szCs w:val="28"/>
          <w:lang w:val="en-US"/>
        </w:rPr>
        <w:tab/>
      </w:r>
    </w:p>
    <w:p w:rsidR="00887760" w:rsidRPr="00FF498E" w:rsidRDefault="0036508A" w:rsidP="000A2B2D">
      <w:pPr>
        <w:spacing w:before="120" w:after="120" w:line="240" w:lineRule="auto"/>
        <w:ind w:firstLine="720"/>
        <w:jc w:val="both"/>
        <w:rPr>
          <w:bCs/>
          <w:spacing w:val="-4"/>
          <w:sz w:val="28"/>
          <w:szCs w:val="28"/>
        </w:rPr>
      </w:pPr>
      <w:r w:rsidRPr="00FF498E">
        <w:rPr>
          <w:bCs/>
          <w:iCs/>
          <w:spacing w:val="-4"/>
          <w:sz w:val="28"/>
          <w:szCs w:val="28"/>
        </w:rPr>
        <w:t xml:space="preserve">Về vấn đề này, UBTVQH </w:t>
      </w:r>
      <w:r w:rsidRPr="00FF498E">
        <w:rPr>
          <w:bCs/>
          <w:iCs/>
          <w:spacing w:val="-4"/>
          <w:sz w:val="28"/>
          <w:szCs w:val="28"/>
          <w:lang w:val="es-CO"/>
        </w:rPr>
        <w:t xml:space="preserve">xin giải trình như </w:t>
      </w:r>
      <w:r w:rsidRPr="00FF498E">
        <w:rPr>
          <w:bCs/>
          <w:iCs/>
          <w:spacing w:val="-4"/>
          <w:sz w:val="28"/>
          <w:szCs w:val="28"/>
        </w:rPr>
        <w:t>sau: đ</w:t>
      </w:r>
      <w:r w:rsidRPr="00FF498E">
        <w:rPr>
          <w:bCs/>
          <w:spacing w:val="-4"/>
          <w:sz w:val="28"/>
          <w:szCs w:val="28"/>
          <w:lang w:val="en-US"/>
        </w:rPr>
        <w:t>ề nghị của người tiêu dùng là nguồn thông tin để cơ quan quản lý nhà nước về bảo vệ quyền lợi người tiêu dùng xem xét việc hợp đồng theo mẫu, điều kiện giao dịch chung có vi phạm quyền lợi của người tiêu dùng hay không. Cơ quan quản lý nhà nước về bảo vệ quyền lợi người tiêu dùng chỉ yêu cầu tổ chức, cá nhân kinh doanh sửa đổi hợp đồng theo mẫu, điều kiện giao dịch chung “khi phát hiện hợp đồng theo mẫu, điều kiện giao dịch chung vi phạm quyền lợi của người tiêu dùng”.</w:t>
      </w:r>
      <w:r w:rsidRPr="00FF498E">
        <w:rPr>
          <w:bCs/>
          <w:spacing w:val="-4"/>
          <w:sz w:val="28"/>
          <w:szCs w:val="28"/>
        </w:rPr>
        <w:t xml:space="preserve"> Do đó, </w:t>
      </w:r>
      <w:r w:rsidR="003B3CA2" w:rsidRPr="00FF498E">
        <w:rPr>
          <w:bCs/>
          <w:spacing w:val="-4"/>
          <w:sz w:val="28"/>
          <w:szCs w:val="28"/>
          <w:lang w:val="en-US"/>
        </w:rPr>
        <w:t xml:space="preserve">UBTVQH </w:t>
      </w:r>
      <w:r w:rsidRPr="00FF498E">
        <w:rPr>
          <w:bCs/>
          <w:spacing w:val="-4"/>
          <w:sz w:val="28"/>
          <w:szCs w:val="28"/>
        </w:rPr>
        <w:t xml:space="preserve">xin </w:t>
      </w:r>
      <w:r w:rsidR="003B3CA2" w:rsidRPr="00FF498E">
        <w:rPr>
          <w:bCs/>
          <w:spacing w:val="-4"/>
          <w:sz w:val="28"/>
          <w:szCs w:val="28"/>
          <w:lang w:val="en-US"/>
        </w:rPr>
        <w:t xml:space="preserve">Quốc hội </w:t>
      </w:r>
      <w:r w:rsidR="00575164" w:rsidRPr="00FF498E">
        <w:rPr>
          <w:bCs/>
          <w:spacing w:val="-4"/>
          <w:sz w:val="28"/>
          <w:szCs w:val="28"/>
        </w:rPr>
        <w:t>cho</w:t>
      </w:r>
      <w:r w:rsidRPr="00FF498E">
        <w:rPr>
          <w:bCs/>
          <w:spacing w:val="-4"/>
          <w:sz w:val="28"/>
          <w:szCs w:val="28"/>
        </w:rPr>
        <w:t xml:space="preserve"> giữ như dự thảo.</w:t>
      </w:r>
    </w:p>
    <w:p w:rsidR="00887760" w:rsidRPr="00FF498E" w:rsidRDefault="0036508A" w:rsidP="000A2B2D">
      <w:pPr>
        <w:spacing w:before="120" w:after="120" w:line="240" w:lineRule="auto"/>
        <w:ind w:firstLine="720"/>
        <w:jc w:val="both"/>
        <w:rPr>
          <w:b/>
          <w:bCs/>
          <w:i/>
          <w:spacing w:val="-4"/>
          <w:sz w:val="28"/>
          <w:szCs w:val="28"/>
          <w:lang w:val="en-US"/>
        </w:rPr>
      </w:pPr>
      <w:r w:rsidRPr="00FF498E">
        <w:rPr>
          <w:b/>
          <w:bCs/>
          <w:i/>
          <w:spacing w:val="-4"/>
          <w:sz w:val="28"/>
          <w:szCs w:val="28"/>
          <w:lang w:val="en-US"/>
        </w:rPr>
        <w:t>8.</w:t>
      </w:r>
      <w:r w:rsidRPr="00FF498E">
        <w:rPr>
          <w:b/>
          <w:bCs/>
          <w:i/>
          <w:spacing w:val="-4"/>
          <w:sz w:val="28"/>
          <w:szCs w:val="28"/>
        </w:rPr>
        <w:t>4</w:t>
      </w:r>
      <w:r w:rsidRPr="00FF498E">
        <w:rPr>
          <w:b/>
          <w:bCs/>
          <w:i/>
          <w:spacing w:val="-4"/>
          <w:sz w:val="28"/>
          <w:szCs w:val="28"/>
          <w:lang w:val="en-US"/>
        </w:rPr>
        <w:t xml:space="preserve">. </w:t>
      </w:r>
      <w:r w:rsidRPr="00FF498E">
        <w:rPr>
          <w:b/>
          <w:bCs/>
          <w:i/>
          <w:spacing w:val="-4"/>
          <w:sz w:val="28"/>
          <w:szCs w:val="28"/>
        </w:rPr>
        <w:t>Về t</w:t>
      </w:r>
      <w:r w:rsidRPr="00FF498E">
        <w:rPr>
          <w:b/>
          <w:i/>
          <w:spacing w:val="-4"/>
          <w:sz w:val="28"/>
          <w:szCs w:val="28"/>
        </w:rPr>
        <w:t xml:space="preserve">rách nhiệm bảo hành sản phẩm, hàng hóa, linh kiện, phụ kiện </w:t>
      </w:r>
      <w:r w:rsidRPr="00FF498E">
        <w:rPr>
          <w:b/>
          <w:bCs/>
          <w:i/>
          <w:spacing w:val="-4"/>
          <w:sz w:val="28"/>
          <w:szCs w:val="28"/>
        </w:rPr>
        <w:t>(</w:t>
      </w:r>
      <w:r w:rsidRPr="00FF498E">
        <w:rPr>
          <w:b/>
          <w:bCs/>
          <w:i/>
          <w:spacing w:val="-4"/>
          <w:sz w:val="28"/>
          <w:szCs w:val="28"/>
          <w:lang w:val="en-US"/>
        </w:rPr>
        <w:t>Điều 30</w:t>
      </w:r>
      <w:r w:rsidRPr="00FF498E">
        <w:rPr>
          <w:b/>
          <w:bCs/>
          <w:i/>
          <w:spacing w:val="-4"/>
          <w:sz w:val="28"/>
          <w:szCs w:val="28"/>
        </w:rPr>
        <w:t>)</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rPr>
        <w:lastRenderedPageBreak/>
        <w:t>Có ý kiến cho rằng quy định tại đ</w:t>
      </w:r>
      <w:r w:rsidRPr="00FF498E">
        <w:rPr>
          <w:bCs/>
          <w:i/>
          <w:spacing w:val="-4"/>
          <w:sz w:val="28"/>
          <w:szCs w:val="28"/>
          <w:lang w:val="en-US"/>
        </w:rPr>
        <w:t>iểm d khoản 2</w:t>
      </w:r>
      <w:r w:rsidRPr="00FF498E">
        <w:rPr>
          <w:bCs/>
          <w:i/>
          <w:spacing w:val="-4"/>
          <w:sz w:val="28"/>
          <w:szCs w:val="28"/>
        </w:rPr>
        <w:t xml:space="preserve"> Điều </w:t>
      </w:r>
      <w:r w:rsidRPr="00FF498E">
        <w:rPr>
          <w:bCs/>
          <w:i/>
          <w:spacing w:val="-4"/>
          <w:sz w:val="28"/>
          <w:szCs w:val="28"/>
          <w:lang w:val="en-US"/>
        </w:rPr>
        <w:t>30</w:t>
      </w:r>
      <w:r w:rsidR="003B3CA2" w:rsidRPr="00FF498E">
        <w:rPr>
          <w:bCs/>
          <w:i/>
          <w:spacing w:val="-4"/>
          <w:sz w:val="28"/>
          <w:szCs w:val="28"/>
          <w:lang w:val="en-US"/>
        </w:rPr>
        <w:t xml:space="preserve"> về việc c</w:t>
      </w:r>
      <w:r w:rsidR="003B3CA2" w:rsidRPr="00FF498E">
        <w:rPr>
          <w:bCs/>
          <w:i/>
          <w:spacing w:val="-4"/>
          <w:sz w:val="28"/>
          <w:szCs w:val="28"/>
          <w:lang w:val="pt-BR"/>
        </w:rPr>
        <w:t>ung cấp cho người tiêu dùng sản phẩm, hàng hóa, linh kiện, phụ kiện tương tự để sử dụng tạm thời là</w:t>
      </w:r>
      <w:r w:rsidRPr="00FF498E">
        <w:rPr>
          <w:bCs/>
          <w:i/>
          <w:spacing w:val="-4"/>
          <w:sz w:val="28"/>
          <w:szCs w:val="28"/>
          <w:lang w:val="en-US"/>
        </w:rPr>
        <w:t xml:space="preserve"> khó áp dụng đối với tổ chức, cá nhân sản xuất kinh doanh mặt hàng ô tô, xe máy. </w:t>
      </w:r>
      <w:r w:rsidR="009445D4" w:rsidRPr="00FF498E">
        <w:rPr>
          <w:bCs/>
          <w:i/>
          <w:spacing w:val="-4"/>
          <w:sz w:val="28"/>
          <w:szCs w:val="28"/>
        </w:rPr>
        <w:t>G</w:t>
      </w:r>
      <w:r w:rsidRPr="00FF498E">
        <w:rPr>
          <w:bCs/>
          <w:i/>
          <w:spacing w:val="-4"/>
          <w:sz w:val="28"/>
          <w:szCs w:val="28"/>
          <w:lang w:val="en-US"/>
        </w:rPr>
        <w:t xml:space="preserve">iá trị các sản phẩm này lớn hoặc rất lớn, </w:t>
      </w:r>
      <w:r w:rsidR="009445D4" w:rsidRPr="00FF498E">
        <w:rPr>
          <w:bCs/>
          <w:i/>
          <w:spacing w:val="-4"/>
          <w:sz w:val="28"/>
          <w:szCs w:val="28"/>
        </w:rPr>
        <w:t xml:space="preserve">hơn nữa cần đăng ký với cơ quan có thẩm quyền, do đó, </w:t>
      </w:r>
      <w:r w:rsidRPr="00FF498E">
        <w:rPr>
          <w:bCs/>
          <w:i/>
          <w:spacing w:val="-4"/>
          <w:sz w:val="28"/>
          <w:szCs w:val="28"/>
          <w:lang w:val="en-US"/>
        </w:rPr>
        <w:t xml:space="preserve">doanh nghiệp sẽ không thể có đủ sản phẩm để cung cấp tạm thời, đáp ứng nhu cầu của người tiêu dùng. </w:t>
      </w:r>
    </w:p>
    <w:p w:rsidR="003B3CA2" w:rsidRPr="00FF498E" w:rsidRDefault="0036508A" w:rsidP="003B3CA2">
      <w:pPr>
        <w:spacing w:before="120" w:after="120" w:line="240" w:lineRule="auto"/>
        <w:ind w:firstLine="720"/>
        <w:jc w:val="both"/>
        <w:rPr>
          <w:bCs/>
          <w:spacing w:val="-4"/>
          <w:sz w:val="28"/>
          <w:szCs w:val="28"/>
        </w:rPr>
      </w:pPr>
      <w:r w:rsidRPr="00FF498E">
        <w:rPr>
          <w:bCs/>
          <w:spacing w:val="-4"/>
          <w:sz w:val="28"/>
          <w:szCs w:val="28"/>
        </w:rPr>
        <w:t xml:space="preserve">UBTVQH </w:t>
      </w:r>
      <w:r w:rsidRPr="00FF498E">
        <w:rPr>
          <w:bCs/>
          <w:spacing w:val="-4"/>
          <w:sz w:val="28"/>
          <w:szCs w:val="28"/>
          <w:lang w:val="en-US"/>
        </w:rPr>
        <w:t xml:space="preserve">xin giải trình như sau: tại điểm d khoản 2 </w:t>
      </w:r>
      <w:r w:rsidR="003B3CA2" w:rsidRPr="00FF498E">
        <w:rPr>
          <w:bCs/>
          <w:spacing w:val="-4"/>
          <w:sz w:val="28"/>
          <w:szCs w:val="28"/>
          <w:lang w:val="en-US"/>
        </w:rPr>
        <w:t xml:space="preserve">Điều </w:t>
      </w:r>
      <w:r w:rsidRPr="00FF498E">
        <w:rPr>
          <w:bCs/>
          <w:spacing w:val="-4"/>
          <w:sz w:val="28"/>
          <w:szCs w:val="28"/>
          <w:lang w:val="en-US"/>
        </w:rPr>
        <w:t xml:space="preserve">này đã có quy định về việc “hoặc có hình thức giải quyết phù hợp khác theo thỏa thuận…” nhằm đảm bảo phù hợp với đặc điểm sản xuất, kinh doanh của các tổ chức, cá nhân kinh </w:t>
      </w:r>
      <w:r w:rsidRPr="00FF498E">
        <w:rPr>
          <w:bCs/>
          <w:spacing w:val="-4"/>
          <w:sz w:val="28"/>
          <w:szCs w:val="28"/>
        </w:rPr>
        <w:t>doanh.</w:t>
      </w:r>
      <w:r w:rsidR="003B3CA2" w:rsidRPr="00FF498E">
        <w:rPr>
          <w:bCs/>
          <w:spacing w:val="-4"/>
          <w:sz w:val="28"/>
          <w:szCs w:val="28"/>
          <w:lang w:val="en-US"/>
        </w:rPr>
        <w:t xml:space="preserve"> </w:t>
      </w:r>
      <w:r w:rsidR="003B3CA2" w:rsidRPr="00FF498E">
        <w:rPr>
          <w:bCs/>
          <w:spacing w:val="-4"/>
          <w:sz w:val="28"/>
          <w:szCs w:val="28"/>
        </w:rPr>
        <w:t xml:space="preserve">Do đó, </w:t>
      </w:r>
      <w:r w:rsidR="003B3CA2" w:rsidRPr="00FF498E">
        <w:rPr>
          <w:bCs/>
          <w:spacing w:val="-4"/>
          <w:sz w:val="28"/>
          <w:szCs w:val="28"/>
          <w:lang w:val="en-US"/>
        </w:rPr>
        <w:t xml:space="preserve">UBTVQH </w:t>
      </w:r>
      <w:r w:rsidR="003B3CA2" w:rsidRPr="00FF498E">
        <w:rPr>
          <w:bCs/>
          <w:spacing w:val="-4"/>
          <w:sz w:val="28"/>
          <w:szCs w:val="28"/>
        </w:rPr>
        <w:t xml:space="preserve">xin </w:t>
      </w:r>
      <w:r w:rsidR="003B3CA2" w:rsidRPr="00FF498E">
        <w:rPr>
          <w:bCs/>
          <w:spacing w:val="-4"/>
          <w:sz w:val="28"/>
          <w:szCs w:val="28"/>
          <w:lang w:val="en-US"/>
        </w:rPr>
        <w:t xml:space="preserve">Quốc hội </w:t>
      </w:r>
      <w:r w:rsidR="003B3CA2" w:rsidRPr="00FF498E">
        <w:rPr>
          <w:bCs/>
          <w:spacing w:val="-4"/>
          <w:sz w:val="28"/>
          <w:szCs w:val="28"/>
        </w:rPr>
        <w:t>được giữ như dự thảo.</w:t>
      </w:r>
    </w:p>
    <w:p w:rsidR="00887760" w:rsidRPr="00FF498E" w:rsidRDefault="0036508A" w:rsidP="000A2B2D">
      <w:pPr>
        <w:spacing w:before="120" w:after="120" w:line="240" w:lineRule="auto"/>
        <w:ind w:firstLine="720"/>
        <w:jc w:val="both"/>
        <w:rPr>
          <w:bCs/>
          <w:spacing w:val="-4"/>
          <w:sz w:val="28"/>
          <w:szCs w:val="28"/>
          <w:lang w:val="en-US"/>
        </w:rPr>
      </w:pPr>
      <w:r w:rsidRPr="00FF498E">
        <w:rPr>
          <w:bCs/>
          <w:i/>
          <w:spacing w:val="-4"/>
          <w:sz w:val="28"/>
          <w:szCs w:val="28"/>
        </w:rPr>
        <w:t>Có ý kiến cho rằng quy định tại đ</w:t>
      </w:r>
      <w:r w:rsidRPr="00FF498E">
        <w:rPr>
          <w:bCs/>
          <w:i/>
          <w:spacing w:val="-4"/>
          <w:sz w:val="28"/>
          <w:szCs w:val="28"/>
          <w:lang w:val="en-US"/>
        </w:rPr>
        <w:t>iểm e khoản 2</w:t>
      </w:r>
      <w:r w:rsidRPr="00FF498E">
        <w:rPr>
          <w:bCs/>
          <w:i/>
          <w:spacing w:val="-4"/>
          <w:sz w:val="28"/>
          <w:szCs w:val="28"/>
        </w:rPr>
        <w:t xml:space="preserve"> </w:t>
      </w:r>
      <w:r w:rsidR="003B3CA2" w:rsidRPr="00FF498E">
        <w:rPr>
          <w:bCs/>
          <w:i/>
          <w:spacing w:val="-4"/>
          <w:sz w:val="28"/>
          <w:szCs w:val="28"/>
          <w:lang w:val="en-US"/>
        </w:rPr>
        <w:t xml:space="preserve">Điều 30 về </w:t>
      </w:r>
      <w:r w:rsidR="009445D4" w:rsidRPr="00FF498E">
        <w:rPr>
          <w:bCs/>
          <w:i/>
          <w:spacing w:val="-4"/>
          <w:sz w:val="28"/>
          <w:szCs w:val="28"/>
        </w:rPr>
        <w:t>trách nhiệm của tổ chức, cá nhân kinh doanh “c</w:t>
      </w:r>
      <w:r w:rsidR="009445D4" w:rsidRPr="00FF498E">
        <w:rPr>
          <w:bCs/>
          <w:i/>
          <w:spacing w:val="-4"/>
          <w:sz w:val="28"/>
          <w:szCs w:val="28"/>
          <w:lang w:val="en-US"/>
        </w:rPr>
        <w:t xml:space="preserve">hịu chi phí sửa chữa, vận chuyển sản phẩm, hàng hóa, linh kiện, phụ kiện đến nơi bảo hành và từ nơi bảo hành đến nơi ở của người tiêu dùng hoặc nơi sử dụng sản phẩm, hàng hóa, linh kiện, phụ </w:t>
      </w:r>
      <w:r w:rsidR="009445D4" w:rsidRPr="00FF498E">
        <w:rPr>
          <w:bCs/>
          <w:i/>
          <w:spacing w:val="-4"/>
          <w:sz w:val="28"/>
          <w:szCs w:val="28"/>
        </w:rPr>
        <w:t xml:space="preserve">kiện” </w:t>
      </w:r>
      <w:r w:rsidRPr="00FF498E">
        <w:rPr>
          <w:bCs/>
          <w:i/>
          <w:spacing w:val="-4"/>
          <w:sz w:val="28"/>
          <w:szCs w:val="28"/>
        </w:rPr>
        <w:t>là không phù hợp đối với mặt hàng ôtô</w:t>
      </w:r>
      <w:r w:rsidRPr="00FF498E">
        <w:rPr>
          <w:bCs/>
          <w:i/>
          <w:spacing w:val="-4"/>
          <w:sz w:val="28"/>
          <w:szCs w:val="28"/>
          <w:lang w:val="en-US"/>
        </w:rPr>
        <w:t>. Vì vậy, nếu giữ điều này thì cân nhắc đề nghị bổ sung thêm nội dun</w:t>
      </w:r>
      <w:r w:rsidR="003B3CA2" w:rsidRPr="00FF498E">
        <w:rPr>
          <w:bCs/>
          <w:i/>
          <w:spacing w:val="-4"/>
          <w:sz w:val="28"/>
          <w:szCs w:val="28"/>
          <w:lang w:val="en-US"/>
        </w:rPr>
        <w:t xml:space="preserve">g </w:t>
      </w:r>
      <w:r w:rsidRPr="00FF498E">
        <w:rPr>
          <w:bCs/>
          <w:i/>
          <w:spacing w:val="-4"/>
          <w:sz w:val="28"/>
          <w:szCs w:val="28"/>
          <w:lang w:val="en-US"/>
        </w:rPr>
        <w:t xml:space="preserve">trên cơ sở thỏa thuận với khách </w:t>
      </w:r>
      <w:r w:rsidRPr="00FF498E">
        <w:rPr>
          <w:bCs/>
          <w:i/>
          <w:spacing w:val="-4"/>
          <w:sz w:val="28"/>
          <w:szCs w:val="28"/>
        </w:rPr>
        <w:t>hàng</w:t>
      </w:r>
      <w:r w:rsidRPr="00FF498E">
        <w:rPr>
          <w:bCs/>
          <w:i/>
          <w:spacing w:val="-4"/>
          <w:sz w:val="28"/>
          <w:szCs w:val="28"/>
          <w:lang w:val="en-US"/>
        </w:rPr>
        <w:t>.</w:t>
      </w:r>
      <w:r w:rsidRPr="00FF498E">
        <w:rPr>
          <w:bCs/>
          <w:spacing w:val="-4"/>
          <w:sz w:val="28"/>
          <w:szCs w:val="28"/>
          <w:lang w:val="en-US"/>
        </w:rPr>
        <w:tab/>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rPr>
        <w:t xml:space="preserve">UBTVQH </w:t>
      </w:r>
      <w:r w:rsidRPr="00FF498E">
        <w:rPr>
          <w:bCs/>
          <w:spacing w:val="-4"/>
          <w:sz w:val="28"/>
          <w:szCs w:val="28"/>
          <w:lang w:val="en-US"/>
        </w:rPr>
        <w:t>xin giải trình như sau: (i) Pháp luật hiện hành</w:t>
      </w:r>
      <w:r w:rsidRPr="00FF498E">
        <w:rPr>
          <w:rStyle w:val="FootnoteReference"/>
          <w:bCs/>
          <w:spacing w:val="-4"/>
          <w:sz w:val="28"/>
          <w:szCs w:val="28"/>
          <w:lang w:val="en-US"/>
        </w:rPr>
        <w:footnoteReference w:id="9"/>
      </w:r>
      <w:r w:rsidR="00076B5B" w:rsidRPr="00FF498E">
        <w:rPr>
          <w:bCs/>
          <w:spacing w:val="-4"/>
          <w:sz w:val="28"/>
          <w:szCs w:val="28"/>
          <w:lang w:val="en-US"/>
        </w:rPr>
        <w:t xml:space="preserve"> </w:t>
      </w:r>
      <w:r w:rsidRPr="00FF498E">
        <w:rPr>
          <w:bCs/>
          <w:spacing w:val="-4"/>
          <w:sz w:val="28"/>
          <w:szCs w:val="28"/>
          <w:lang w:val="en-US"/>
        </w:rPr>
        <w:t>quy định điều kiện để tổ chức, cá nhân kinh doanh sản xuất, lắp ráp, nhập khẩu ôtô hợp pháp là phải có hệ thống cơ sở bảo hành, bảo dưỡng ôtô đáp ứng đủ tiêu chuẩn, điều kiện. Một trong những tiêu chuẩn, điều kiện để cơ sở bảo hành, bảo dưỡng ôtô đạt chuẩn là phải có cam kết của chính tổ chức, cá nhân kinh doanh sản xuất, lắp ráp, nhập khẩu ôtô về việc hỗ trợ kỹ thuật và cung cấp linh kiện, phụ kiện phục vụ việc bảo hành, bảo dưỡng ô tô</w:t>
      </w:r>
      <w:r w:rsidR="0022047C" w:rsidRPr="00FF498E">
        <w:rPr>
          <w:bCs/>
          <w:spacing w:val="-4"/>
          <w:sz w:val="28"/>
          <w:szCs w:val="28"/>
          <w:lang w:val="en-US"/>
        </w:rPr>
        <w:t xml:space="preserve">; </w:t>
      </w:r>
      <w:r w:rsidRPr="00FF498E">
        <w:rPr>
          <w:bCs/>
          <w:spacing w:val="-4"/>
          <w:sz w:val="28"/>
          <w:szCs w:val="28"/>
          <w:lang w:val="en-US"/>
        </w:rPr>
        <w:t xml:space="preserve">(ii) </w:t>
      </w:r>
      <w:r w:rsidR="00076B5B" w:rsidRPr="00FF498E">
        <w:rPr>
          <w:bCs/>
          <w:spacing w:val="-4"/>
          <w:sz w:val="28"/>
          <w:szCs w:val="28"/>
          <w:lang w:val="en-US"/>
        </w:rPr>
        <w:t>T</w:t>
      </w:r>
      <w:r w:rsidRPr="00FF498E">
        <w:rPr>
          <w:bCs/>
          <w:spacing w:val="-4"/>
          <w:sz w:val="28"/>
          <w:szCs w:val="28"/>
          <w:lang w:val="en-US"/>
        </w:rPr>
        <w:t>ổ chức, cá nhân kinh doanh chỉ chịu chi phí này trong trường hợp xác định</w:t>
      </w:r>
      <w:r w:rsidRPr="00FF498E">
        <w:rPr>
          <w:bCs/>
          <w:spacing w:val="-4"/>
          <w:sz w:val="28"/>
          <w:szCs w:val="28"/>
        </w:rPr>
        <w:t xml:space="preserve"> được</w:t>
      </w:r>
      <w:r w:rsidRPr="00FF498E">
        <w:rPr>
          <w:bCs/>
          <w:spacing w:val="-4"/>
          <w:sz w:val="28"/>
          <w:szCs w:val="28"/>
          <w:lang w:val="en-US"/>
        </w:rPr>
        <w:t xml:space="preserve"> lỗi do nhà sản xuất. Vì vậy, tổ chức, cá nhân kinh doanh cần cung cấp thông tin rõ ràng về quy định này để đảm bảo không gây hiểu nhầm, phát sinh tranh chấp giữa người tiêu dùng và tổ chức, cá nhân kinh doanh.</w:t>
      </w:r>
    </w:p>
    <w:p w:rsidR="00887760" w:rsidRPr="00FF498E" w:rsidRDefault="0036508A" w:rsidP="000A2B2D">
      <w:pPr>
        <w:spacing w:before="120" w:after="120" w:line="240" w:lineRule="auto"/>
        <w:ind w:firstLine="720"/>
        <w:jc w:val="both"/>
        <w:rPr>
          <w:b/>
          <w:bCs/>
          <w:i/>
          <w:spacing w:val="-4"/>
          <w:sz w:val="28"/>
          <w:szCs w:val="28"/>
        </w:rPr>
      </w:pPr>
      <w:r w:rsidRPr="00FF498E">
        <w:rPr>
          <w:b/>
          <w:bCs/>
          <w:i/>
          <w:spacing w:val="-4"/>
          <w:sz w:val="28"/>
          <w:szCs w:val="28"/>
          <w:lang w:val="en-US"/>
        </w:rPr>
        <w:t>8.</w:t>
      </w:r>
      <w:r w:rsidRPr="00FF498E">
        <w:rPr>
          <w:b/>
          <w:bCs/>
          <w:i/>
          <w:spacing w:val="-4"/>
          <w:sz w:val="28"/>
          <w:szCs w:val="28"/>
        </w:rPr>
        <w:t>5</w:t>
      </w:r>
      <w:r w:rsidRPr="00FF498E">
        <w:rPr>
          <w:b/>
          <w:bCs/>
          <w:i/>
          <w:spacing w:val="-4"/>
          <w:sz w:val="28"/>
          <w:szCs w:val="28"/>
          <w:lang w:val="en-US"/>
        </w:rPr>
        <w:t xml:space="preserve">. Về </w:t>
      </w:r>
      <w:r w:rsidRPr="00FF498E">
        <w:rPr>
          <w:b/>
          <w:bCs/>
          <w:i/>
          <w:iCs/>
          <w:spacing w:val="-4"/>
          <w:sz w:val="28"/>
          <w:szCs w:val="28"/>
          <w:lang w:val="en-US"/>
        </w:rPr>
        <w:t>sản phẩm, hàng hóa khuyết tật</w:t>
      </w:r>
      <w:r w:rsidR="009445D4" w:rsidRPr="00FF498E">
        <w:rPr>
          <w:b/>
          <w:bCs/>
          <w:i/>
          <w:iCs/>
          <w:spacing w:val="-4"/>
          <w:sz w:val="28"/>
          <w:szCs w:val="28"/>
        </w:rPr>
        <w:t xml:space="preserve"> (Điều 32 đến Điều 35)</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US"/>
        </w:rPr>
        <w:t xml:space="preserve">Có ý kiến đề nghị bổ sung trường hợp được miễn bồi thường thiệt hại do sản phẩm có khuyết tật gây ra </w:t>
      </w:r>
      <w:r w:rsidRPr="00FF498E">
        <w:rPr>
          <w:bCs/>
          <w:i/>
          <w:spacing w:val="-4"/>
          <w:sz w:val="28"/>
          <w:szCs w:val="28"/>
          <w:lang w:val="es-ES"/>
        </w:rPr>
        <w:t>khi</w:t>
      </w:r>
      <w:r w:rsidRPr="00FF498E">
        <w:rPr>
          <w:bCs/>
          <w:i/>
          <w:spacing w:val="-4"/>
          <w:sz w:val="28"/>
          <w:szCs w:val="28"/>
          <w:lang w:val="en-US"/>
        </w:rPr>
        <w:t xml:space="preserve"> tổ chức, cá nhân kinh doanh đã áp dụng đầy đủ các biện pháp quy định tại Điều </w:t>
      </w:r>
      <w:r w:rsidRPr="00FF498E">
        <w:rPr>
          <w:bCs/>
          <w:i/>
          <w:spacing w:val="-4"/>
          <w:sz w:val="28"/>
          <w:szCs w:val="28"/>
        </w:rPr>
        <w:t>3</w:t>
      </w:r>
      <w:r w:rsidRPr="00FF498E">
        <w:rPr>
          <w:bCs/>
          <w:i/>
          <w:spacing w:val="-4"/>
          <w:sz w:val="28"/>
          <w:szCs w:val="28"/>
          <w:lang w:val="en-US"/>
        </w:rPr>
        <w:t xml:space="preserve">2 và Điều </w:t>
      </w:r>
      <w:r w:rsidRPr="00FF498E">
        <w:rPr>
          <w:bCs/>
          <w:i/>
          <w:spacing w:val="-4"/>
          <w:sz w:val="28"/>
          <w:szCs w:val="28"/>
        </w:rPr>
        <w:t>3</w:t>
      </w:r>
      <w:r w:rsidRPr="00FF498E">
        <w:rPr>
          <w:bCs/>
          <w:i/>
          <w:spacing w:val="-4"/>
          <w:sz w:val="28"/>
          <w:szCs w:val="28"/>
          <w:lang w:val="en-US"/>
        </w:rPr>
        <w:t>3 của Luật này</w:t>
      </w:r>
      <w:r w:rsidRPr="00FF498E">
        <w:rPr>
          <w:bCs/>
          <w:i/>
          <w:spacing w:val="-4"/>
          <w:sz w:val="28"/>
          <w:szCs w:val="28"/>
          <w:lang w:val="es-ES"/>
        </w:rPr>
        <w:t>,</w:t>
      </w:r>
      <w:r w:rsidRPr="00FF498E">
        <w:rPr>
          <w:bCs/>
          <w:i/>
          <w:spacing w:val="-4"/>
          <w:sz w:val="28"/>
          <w:szCs w:val="28"/>
          <w:lang w:val="en-US"/>
        </w:rPr>
        <w:t xml:space="preserve"> người tiêu dùng đã tiếp nhận đầy đủ thông tin nhưng vẫn cố tình sử dụng sản phẩm, hàng hóa khuyết tật để đảm bảo công bằng, bình đẳng giữa các tổ chức, cá nhân kinh doanh và người tiêu dùng.</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spacing w:val="-4"/>
          <w:sz w:val="28"/>
          <w:szCs w:val="28"/>
          <w:lang w:val="cs-CZ"/>
        </w:rPr>
        <w:t xml:space="preserve">Tiếp thu ý kiến </w:t>
      </w:r>
      <w:r w:rsidR="008528CD" w:rsidRPr="00FF498E">
        <w:rPr>
          <w:bCs/>
          <w:spacing w:val="-4"/>
          <w:sz w:val="28"/>
          <w:szCs w:val="28"/>
        </w:rPr>
        <w:t>ĐBQH</w:t>
      </w:r>
      <w:r w:rsidRPr="00FF498E">
        <w:rPr>
          <w:bCs/>
          <w:spacing w:val="-4"/>
          <w:sz w:val="28"/>
          <w:szCs w:val="28"/>
          <w:lang w:val="cs-CZ"/>
        </w:rPr>
        <w:t>, dự thảo Luật đ</w:t>
      </w:r>
      <w:r w:rsidRPr="00FF498E">
        <w:rPr>
          <w:bCs/>
          <w:iCs/>
          <w:spacing w:val="-4"/>
          <w:sz w:val="28"/>
          <w:szCs w:val="28"/>
          <w:lang w:val="en-US"/>
        </w:rPr>
        <w:t>ã bổ sung khoản 2 Điều 35 nội dung miễn trách nhiệm bồi thường thiệt hại trong trường hợp: “</w:t>
      </w:r>
      <w:r w:rsidRPr="00FF498E">
        <w:rPr>
          <w:bCs/>
          <w:i/>
          <w:iCs/>
          <w:spacing w:val="-4"/>
          <w:sz w:val="28"/>
          <w:szCs w:val="28"/>
          <w:lang w:val="en-US"/>
        </w:rPr>
        <w:t xml:space="preserve">Tổ chức, cá nhân kinh doanh đã áp dụng đầy đủ các biện pháp quy định tại Điều </w:t>
      </w:r>
      <w:r w:rsidRPr="00FF498E">
        <w:rPr>
          <w:bCs/>
          <w:i/>
          <w:iCs/>
          <w:spacing w:val="-4"/>
          <w:sz w:val="28"/>
          <w:szCs w:val="28"/>
        </w:rPr>
        <w:t>3</w:t>
      </w:r>
      <w:r w:rsidRPr="00FF498E">
        <w:rPr>
          <w:bCs/>
          <w:i/>
          <w:iCs/>
          <w:spacing w:val="-4"/>
          <w:sz w:val="28"/>
          <w:szCs w:val="28"/>
          <w:lang w:val="en-US"/>
        </w:rPr>
        <w:t xml:space="preserve">2, </w:t>
      </w:r>
      <w:r w:rsidR="001E48A8" w:rsidRPr="00FF498E">
        <w:rPr>
          <w:bCs/>
          <w:i/>
          <w:iCs/>
          <w:spacing w:val="-4"/>
          <w:sz w:val="28"/>
          <w:szCs w:val="28"/>
          <w:lang w:val="en-US"/>
        </w:rPr>
        <w:t xml:space="preserve">Điều </w:t>
      </w:r>
      <w:r w:rsidRPr="00FF498E">
        <w:rPr>
          <w:bCs/>
          <w:i/>
          <w:iCs/>
          <w:spacing w:val="-4"/>
          <w:sz w:val="28"/>
          <w:szCs w:val="28"/>
        </w:rPr>
        <w:t>3</w:t>
      </w:r>
      <w:r w:rsidRPr="00FF498E">
        <w:rPr>
          <w:bCs/>
          <w:i/>
          <w:iCs/>
          <w:spacing w:val="-4"/>
          <w:sz w:val="28"/>
          <w:szCs w:val="28"/>
          <w:lang w:val="en-US"/>
        </w:rPr>
        <w:t>3 của Luật này, người tiêu dùng đã tiếp nhận đầy đủ thông tin nhưng vẫn cố tình sử dụng sản phẩm, hàng hóa khuyết tật</w:t>
      </w:r>
      <w:r w:rsidRPr="00FF498E">
        <w:rPr>
          <w:bCs/>
          <w:iCs/>
          <w:spacing w:val="-4"/>
          <w:sz w:val="28"/>
          <w:szCs w:val="28"/>
          <w:lang w:val="en-US"/>
        </w:rPr>
        <w:t>”.</w:t>
      </w:r>
    </w:p>
    <w:p w:rsidR="00887760" w:rsidRPr="00FF498E" w:rsidRDefault="0036508A" w:rsidP="000A2B2D">
      <w:pPr>
        <w:spacing w:before="120" w:after="120" w:line="240" w:lineRule="auto"/>
        <w:ind w:firstLine="720"/>
        <w:jc w:val="both"/>
        <w:rPr>
          <w:bCs/>
          <w:i/>
          <w:iCs/>
          <w:spacing w:val="-4"/>
          <w:sz w:val="28"/>
          <w:szCs w:val="28"/>
          <w:lang w:val="en-US"/>
        </w:rPr>
      </w:pPr>
      <w:r w:rsidRPr="00FF498E">
        <w:rPr>
          <w:bCs/>
          <w:i/>
          <w:iCs/>
          <w:spacing w:val="-4"/>
          <w:sz w:val="28"/>
          <w:szCs w:val="28"/>
          <w:lang w:val="en-US"/>
        </w:rPr>
        <w:lastRenderedPageBreak/>
        <w:t xml:space="preserve">Có ý kiến đề nghị xem xét, nghiên cứu để bảo đảm thống nhất với quy định của Bộ luật Dân sự năm 2015, theo đó trường hợp không phải bồi thường khi thiệt hại phát sinh là do sự kiện bất khả kháng hoặc hoàn toàn do lỗi của bên bị thiệt hại. </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Về vấn đề này, UBTVQH thấy rằng, nội dung này đã được quy định tại Luật hiện hành (Điều 24) và quy định này phù hợp với thông lệ quốc tế. Quy định tại khoản 1, khoản 2 Điều 35 dự thảo Luật phù hợp với quy định tại Điều 351 Bộ luật Dân sự</w:t>
      </w:r>
      <w:r w:rsidRPr="00FF498E">
        <w:rPr>
          <w:bCs/>
          <w:iCs/>
          <w:spacing w:val="-4"/>
          <w:sz w:val="28"/>
          <w:szCs w:val="28"/>
          <w:vertAlign w:val="superscript"/>
          <w:lang w:val="en-US"/>
        </w:rPr>
        <w:footnoteReference w:id="10"/>
      </w:r>
      <w:r w:rsidRPr="00FF498E">
        <w:rPr>
          <w:bCs/>
          <w:iCs/>
          <w:spacing w:val="-4"/>
          <w:sz w:val="28"/>
          <w:szCs w:val="28"/>
          <w:lang w:val="en-US"/>
        </w:rPr>
        <w:t xml:space="preserve"> vì, trường hợp khuyết tật của sản phẩm, hàng hóa không thể phát hiện được với trình độ khoa học, kỹ thuật tại thời điểm tổ chức, cá nhân kinh doanh cung cấp cho người tiêu dùng cũng là trường hợp bất khả kháng; trường hợp tổ chức, cá nhân kinh doanh đã áp dụng đầy đủ các biện pháp quy định</w:t>
      </w:r>
      <w:r w:rsidRPr="00FF498E">
        <w:rPr>
          <w:bCs/>
          <w:iCs/>
          <w:spacing w:val="-4"/>
          <w:sz w:val="28"/>
          <w:szCs w:val="28"/>
          <w:lang w:val="es-ES"/>
        </w:rPr>
        <w:t>,</w:t>
      </w:r>
      <w:r w:rsidRPr="00FF498E">
        <w:rPr>
          <w:bCs/>
          <w:iCs/>
          <w:spacing w:val="-4"/>
          <w:sz w:val="28"/>
          <w:szCs w:val="28"/>
          <w:lang w:val="en-US"/>
        </w:rPr>
        <w:t xml:space="preserve"> người tiêu dùng đã tiếp nhận đầy đủ thông tin nhưng vẫn cố ý sử dụng sản phẩm, hàng hóa khuyết tật là trường hợp hoàn toàn do lỗi của bên bị thiệt hại.</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 xml:space="preserve">Ngoài ra, dự thảo Luật đã quy định tại khoản 3 Điều 35 về các trường hợp khác thực hiện theo pháp luật dân sự hoặc pháp luật có liên quan. Do đó, </w:t>
      </w:r>
      <w:r w:rsidR="00641CAA" w:rsidRPr="00FF498E">
        <w:rPr>
          <w:bCs/>
          <w:iCs/>
          <w:spacing w:val="-4"/>
          <w:sz w:val="28"/>
          <w:szCs w:val="28"/>
          <w:lang w:val="en-US"/>
        </w:rPr>
        <w:t xml:space="preserve">UBTVQH </w:t>
      </w:r>
      <w:r w:rsidRPr="00FF498E">
        <w:rPr>
          <w:bCs/>
          <w:iCs/>
          <w:spacing w:val="-4"/>
          <w:sz w:val="28"/>
          <w:szCs w:val="28"/>
          <w:lang w:val="en-US"/>
        </w:rPr>
        <w:t>xin</w:t>
      </w:r>
      <w:r w:rsidR="00641CAA" w:rsidRPr="00FF498E">
        <w:rPr>
          <w:bCs/>
          <w:iCs/>
          <w:spacing w:val="-4"/>
          <w:sz w:val="28"/>
          <w:szCs w:val="28"/>
          <w:lang w:val="en-US"/>
        </w:rPr>
        <w:t xml:space="preserve"> Quốc hội cho</w:t>
      </w:r>
      <w:r w:rsidRPr="00FF498E">
        <w:rPr>
          <w:bCs/>
          <w:iCs/>
          <w:spacing w:val="-4"/>
          <w:sz w:val="28"/>
          <w:szCs w:val="28"/>
          <w:lang w:val="en-US"/>
        </w:rPr>
        <w:t xml:space="preserve"> giữ như</w:t>
      </w:r>
      <w:r w:rsidR="004F5883" w:rsidRPr="00FF498E">
        <w:rPr>
          <w:bCs/>
          <w:iCs/>
          <w:spacing w:val="-4"/>
          <w:sz w:val="28"/>
          <w:szCs w:val="28"/>
          <w:lang w:val="en-US"/>
        </w:rPr>
        <w:t xml:space="preserve"> trong</w:t>
      </w:r>
      <w:r w:rsidRPr="00FF498E">
        <w:rPr>
          <w:bCs/>
          <w:iCs/>
          <w:spacing w:val="-4"/>
          <w:sz w:val="28"/>
          <w:szCs w:val="28"/>
          <w:lang w:val="en-US"/>
        </w:rPr>
        <w:t xml:space="preserve"> dự thảo Luật.</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
          <w:iCs/>
          <w:spacing w:val="-4"/>
          <w:sz w:val="28"/>
          <w:szCs w:val="28"/>
          <w:lang w:val="en-US"/>
        </w:rPr>
        <w:t>Có ý kiến đề nghị nghiên cứu bổ sung biện pháp xử lý hình sự trong trường hợp chậm trễ hoặc không thực hiện việc thu hồi sản phẩm, hàng hóa có khuyết tật, dẫn đến thiệt hại nghiêm trọng về tài sản, sức khỏe, tính mạng của người tiêu dùng.</w:t>
      </w:r>
      <w:r w:rsidRPr="00FF498E">
        <w:rPr>
          <w:bCs/>
          <w:i/>
          <w:iCs/>
          <w:spacing w:val="-4"/>
          <w:sz w:val="28"/>
          <w:szCs w:val="28"/>
          <w:lang w:val="en-US"/>
        </w:rPr>
        <w:tab/>
      </w:r>
      <w:r w:rsidRPr="00FF498E">
        <w:rPr>
          <w:bCs/>
          <w:iCs/>
          <w:spacing w:val="-4"/>
          <w:sz w:val="28"/>
          <w:szCs w:val="28"/>
          <w:lang w:val="en-US"/>
        </w:rPr>
        <w:t xml:space="preserve">Về vấn đề này, UBTVQH xin giải trình như sau: việc quy định về tội phạm hình sự chỉ </w:t>
      </w:r>
      <w:r w:rsidR="00A939B3" w:rsidRPr="00FF498E">
        <w:rPr>
          <w:bCs/>
          <w:iCs/>
          <w:spacing w:val="-4"/>
          <w:sz w:val="28"/>
          <w:szCs w:val="28"/>
          <w:lang w:val="en-US"/>
        </w:rPr>
        <w:t>được quy định trong</w:t>
      </w:r>
      <w:r w:rsidRPr="00FF498E">
        <w:rPr>
          <w:bCs/>
          <w:iCs/>
          <w:spacing w:val="-4"/>
          <w:sz w:val="28"/>
          <w:szCs w:val="28"/>
          <w:lang w:val="en-US"/>
        </w:rPr>
        <w:t xml:space="preserve"> Bộ luật Hình (Điều 2 Bộ luật Hình sự). Vì vậy, </w:t>
      </w:r>
      <w:r w:rsidR="008528CD" w:rsidRPr="00FF498E">
        <w:rPr>
          <w:bCs/>
          <w:iCs/>
          <w:spacing w:val="-4"/>
          <w:sz w:val="28"/>
          <w:szCs w:val="28"/>
        </w:rPr>
        <w:t>d</w:t>
      </w:r>
      <w:r w:rsidRPr="00FF498E">
        <w:rPr>
          <w:bCs/>
          <w:iCs/>
          <w:spacing w:val="-4"/>
          <w:sz w:val="28"/>
          <w:szCs w:val="28"/>
          <w:lang w:val="en-US"/>
        </w:rPr>
        <w:t xml:space="preserve">ự thảo Luật </w:t>
      </w:r>
      <w:r w:rsidR="008528CD" w:rsidRPr="00FF498E">
        <w:rPr>
          <w:bCs/>
          <w:iCs/>
          <w:spacing w:val="-4"/>
          <w:sz w:val="28"/>
          <w:szCs w:val="28"/>
        </w:rPr>
        <w:t xml:space="preserve">xin </w:t>
      </w:r>
      <w:r w:rsidRPr="00FF498E">
        <w:rPr>
          <w:bCs/>
          <w:iCs/>
          <w:spacing w:val="-4"/>
          <w:sz w:val="28"/>
          <w:szCs w:val="28"/>
          <w:lang w:val="en-US"/>
        </w:rPr>
        <w:t>không quy định các nội dung này.</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
          <w:iCs/>
          <w:spacing w:val="-4"/>
          <w:sz w:val="28"/>
          <w:szCs w:val="28"/>
          <w:lang w:val="en-US"/>
        </w:rPr>
        <w:t>Có ý kiến đề nghị bổ sung trách nhiệm bồi thường thiệt hại đối với hàng hóa có khuyết tật gây ra cho người tiêu dùng chỉ cần có căn cứ chứng minh thiệt hại đó chắc chắn sẽ xảy ra, ngay cả khi thiệt hại chưa xảy ra trên thực tế.</w:t>
      </w:r>
      <w:r w:rsidRPr="00FF498E">
        <w:rPr>
          <w:bCs/>
          <w:iCs/>
          <w:spacing w:val="-4"/>
          <w:sz w:val="28"/>
          <w:szCs w:val="28"/>
          <w:lang w:val="en-US"/>
        </w:rPr>
        <w:tab/>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 xml:space="preserve">Về vấn đề này, UBTVQH xin giải trình như sau: khoản 1 Điều 585 Bộ luật Dân sự quy định về nguyên tắc bồi thường thiệt hại, cụ thể: </w:t>
      </w:r>
      <w:r w:rsidR="008528CD" w:rsidRPr="00FF498E">
        <w:rPr>
          <w:bCs/>
          <w:iCs/>
          <w:spacing w:val="-4"/>
          <w:sz w:val="28"/>
          <w:szCs w:val="28"/>
        </w:rPr>
        <w:t>t</w:t>
      </w:r>
      <w:r w:rsidRPr="00FF498E">
        <w:rPr>
          <w:bCs/>
          <w:iCs/>
          <w:spacing w:val="-4"/>
          <w:sz w:val="28"/>
          <w:szCs w:val="28"/>
          <w:lang w:val="en-US"/>
        </w:rPr>
        <w:t>hiệt hại thực tế phải được bồi thường toàn bộ và kịp thời. Theo đó, chỉ có thiệt hại thực tế mới có căn cứ thực hiện bồi thường. Do vậy, Dự thảo Luật không điều chỉnh đối với thiệt hại chưa xảy ra trên thực tế nhằm đảm bảo thống nhất với Bộ luật Dân sự.</w:t>
      </w:r>
    </w:p>
    <w:p w:rsidR="00887760" w:rsidRPr="00FF498E" w:rsidRDefault="0036508A" w:rsidP="000A2B2D">
      <w:pPr>
        <w:spacing w:before="120" w:after="120" w:line="240" w:lineRule="auto"/>
        <w:ind w:firstLine="720"/>
        <w:jc w:val="both"/>
        <w:rPr>
          <w:b/>
          <w:bCs/>
          <w:i/>
          <w:iCs/>
          <w:spacing w:val="-4"/>
          <w:sz w:val="28"/>
          <w:szCs w:val="28"/>
        </w:rPr>
      </w:pPr>
      <w:r w:rsidRPr="00FF498E">
        <w:rPr>
          <w:b/>
          <w:bCs/>
          <w:i/>
          <w:iCs/>
          <w:spacing w:val="-4"/>
          <w:sz w:val="28"/>
          <w:szCs w:val="28"/>
        </w:rPr>
        <w:t>8.6. V</w:t>
      </w:r>
      <w:r w:rsidRPr="00FF498E">
        <w:rPr>
          <w:b/>
          <w:bCs/>
          <w:i/>
          <w:iCs/>
          <w:spacing w:val="-4"/>
          <w:sz w:val="28"/>
          <w:szCs w:val="28"/>
          <w:lang w:val="en-US"/>
        </w:rPr>
        <w:t>ề dịch vụ cung cấp không đúng nội dung đã đăng ký, thông báo, công bố, giao kết</w:t>
      </w:r>
      <w:r w:rsidRPr="00FF498E">
        <w:rPr>
          <w:b/>
          <w:bCs/>
          <w:i/>
          <w:iCs/>
          <w:spacing w:val="-4"/>
          <w:sz w:val="28"/>
          <w:szCs w:val="28"/>
        </w:rPr>
        <w:t xml:space="preserve"> (Điều 3</w:t>
      </w:r>
      <w:r w:rsidRPr="00FF498E">
        <w:rPr>
          <w:b/>
          <w:bCs/>
          <w:i/>
          <w:iCs/>
          <w:spacing w:val="-4"/>
          <w:sz w:val="28"/>
          <w:szCs w:val="28"/>
          <w:lang w:val="en-US"/>
        </w:rPr>
        <w:t>6</w:t>
      </w:r>
      <w:r w:rsidRPr="00FF498E">
        <w:rPr>
          <w:b/>
          <w:bCs/>
          <w:i/>
          <w:iCs/>
          <w:spacing w:val="-4"/>
          <w:sz w:val="28"/>
          <w:szCs w:val="28"/>
        </w:rPr>
        <w:t>)</w:t>
      </w:r>
    </w:p>
    <w:p w:rsidR="00887760" w:rsidRPr="00FF498E" w:rsidRDefault="0036508A" w:rsidP="000A2B2D">
      <w:pPr>
        <w:spacing w:before="120" w:after="120" w:line="240" w:lineRule="auto"/>
        <w:ind w:firstLine="720"/>
        <w:jc w:val="both"/>
        <w:rPr>
          <w:bCs/>
          <w:i/>
          <w:iCs/>
          <w:spacing w:val="-4"/>
          <w:sz w:val="28"/>
          <w:szCs w:val="28"/>
          <w:lang w:val="en-US"/>
        </w:rPr>
      </w:pPr>
      <w:r w:rsidRPr="00FF498E">
        <w:rPr>
          <w:bCs/>
          <w:i/>
          <w:iCs/>
          <w:spacing w:val="-4"/>
          <w:sz w:val="28"/>
          <w:szCs w:val="28"/>
          <w:lang w:val="en-US"/>
        </w:rPr>
        <w:t>Có ý kiến đề nghị bổ sung quy định về trách nhiệm bồi thường của tổ chức, cá nhân kinh doanh trong trường hợp cung cấp dịch vụ không bảo đảm chất lượng, gây thiệt hại đến tính mạng, sức khỏe, tài sản của người tiêu dùng.</w:t>
      </w:r>
      <w:r w:rsidRPr="00FF498E">
        <w:rPr>
          <w:bCs/>
          <w:i/>
          <w:iCs/>
          <w:spacing w:val="-4"/>
          <w:sz w:val="28"/>
          <w:szCs w:val="28"/>
          <w:lang w:val="en-US"/>
        </w:rPr>
        <w:tab/>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 xml:space="preserve">UBTVQH nhận thấy, việc bảo vệ người tiêu dùng khi sử dụng dịch vụ không bảo đảm chất lượng trong các lĩnh vực như viễn thông, tài chính, bảo hiểm… đã được quy định trong các văn bản quy phạm pháp luật có liên quan. Tiếp thu ý kiến ĐBQH, </w:t>
      </w:r>
      <w:r w:rsidRPr="00FF498E">
        <w:rPr>
          <w:bCs/>
          <w:iCs/>
          <w:spacing w:val="-4"/>
          <w:sz w:val="28"/>
          <w:szCs w:val="28"/>
          <w:lang w:val="en-US"/>
        </w:rPr>
        <w:lastRenderedPageBreak/>
        <w:t xml:space="preserve">để đảm bảo quyền lợi người tiêu dùng một cách đầy đủ và đồng bộ, thống nhất với các luật chuyên ngành, dự thảo Luật đã bổ sung Điều 36 về trách nhiệm đối với dịch vụ cung cấp không đúng nội dung đã đăng ký, thông báo, công bố, giao kết; trong đó, khoản 4 đã quy định về yêu cầu bồi thường thực hiện theo quy định của pháp luật dân sự. </w:t>
      </w:r>
    </w:p>
    <w:p w:rsidR="00887760" w:rsidRPr="00FF498E" w:rsidRDefault="0036508A" w:rsidP="000A2B2D">
      <w:pPr>
        <w:spacing w:before="120" w:after="120" w:line="240" w:lineRule="auto"/>
        <w:ind w:firstLine="720"/>
        <w:jc w:val="both"/>
        <w:rPr>
          <w:b/>
          <w:bCs/>
          <w:spacing w:val="-4"/>
          <w:sz w:val="28"/>
          <w:szCs w:val="28"/>
          <w:lang w:val="en-US"/>
        </w:rPr>
      </w:pPr>
      <w:r w:rsidRPr="00FF498E">
        <w:rPr>
          <w:b/>
          <w:bCs/>
          <w:spacing w:val="-4"/>
          <w:sz w:val="28"/>
          <w:szCs w:val="28"/>
        </w:rPr>
        <w:t xml:space="preserve">9. </w:t>
      </w:r>
      <w:r w:rsidRPr="00FF498E">
        <w:rPr>
          <w:b/>
          <w:bCs/>
          <w:spacing w:val="-4"/>
          <w:sz w:val="28"/>
          <w:szCs w:val="28"/>
          <w:lang w:val="en-US"/>
        </w:rPr>
        <w:t>Về BVQLNTD trong các giao dịch đặc thù (Chương III)</w:t>
      </w:r>
    </w:p>
    <w:p w:rsidR="00887760" w:rsidRPr="00FF498E" w:rsidRDefault="0036508A" w:rsidP="000A2B2D">
      <w:pPr>
        <w:spacing w:before="120" w:after="120" w:line="240" w:lineRule="auto"/>
        <w:ind w:firstLine="720"/>
        <w:jc w:val="both"/>
        <w:rPr>
          <w:i/>
          <w:iCs/>
          <w:spacing w:val="-4"/>
          <w:sz w:val="28"/>
          <w:szCs w:val="28"/>
          <w:lang w:val="en-US"/>
        </w:rPr>
      </w:pPr>
      <w:r w:rsidRPr="00FF498E">
        <w:rPr>
          <w:i/>
          <w:iCs/>
          <w:spacing w:val="-4"/>
          <w:sz w:val="28"/>
          <w:szCs w:val="28"/>
          <w:lang w:val="en-US"/>
        </w:rPr>
        <w:t>Một số ý kiến đề nghị cần làm rõ hơn nội dung và giải pháp BVQLNTD trong giao dịch trên không gian mạng nhằm đảm bảo quyền lợi chính đáng cho các bên tham gia, giữa người bán và người mua.</w:t>
      </w:r>
    </w:p>
    <w:p w:rsidR="00887760" w:rsidRPr="00FF498E" w:rsidRDefault="0036508A" w:rsidP="000A2B2D">
      <w:pPr>
        <w:spacing w:before="120" w:after="120" w:line="240" w:lineRule="auto"/>
        <w:ind w:firstLine="720"/>
        <w:jc w:val="both"/>
        <w:rPr>
          <w:spacing w:val="-4"/>
          <w:sz w:val="28"/>
          <w:szCs w:val="28"/>
          <w:lang w:val="en-US"/>
        </w:rPr>
      </w:pPr>
      <w:r w:rsidRPr="00FF498E">
        <w:rPr>
          <w:bCs/>
          <w:iCs/>
          <w:spacing w:val="-4"/>
          <w:sz w:val="28"/>
          <w:szCs w:val="28"/>
          <w:lang w:val="en-US"/>
        </w:rPr>
        <w:t xml:space="preserve">Về vấn đề này, UBTVQH </w:t>
      </w:r>
      <w:r w:rsidRPr="00FF498E">
        <w:rPr>
          <w:bCs/>
          <w:iCs/>
          <w:spacing w:val="-4"/>
          <w:sz w:val="28"/>
          <w:szCs w:val="28"/>
          <w:lang w:val="it-IT"/>
        </w:rPr>
        <w:t xml:space="preserve">nhận thấy, </w:t>
      </w:r>
      <w:r w:rsidRPr="00FF498E">
        <w:rPr>
          <w:spacing w:val="-4"/>
          <w:sz w:val="28"/>
          <w:szCs w:val="28"/>
          <w:lang w:val="en-US"/>
        </w:rPr>
        <w:t xml:space="preserve">BVQLNTD trong các giao dịch trên không gian mạng là bảo vệ quyền, lợi ích hợp pháp và việc thực thi trách nhiệm của các chủ thể liên quan đối với các giao dịch giữa người tiêu dùng và tổ chức, cá nhân kinh doanh trên không gian mạng. </w:t>
      </w:r>
    </w:p>
    <w:p w:rsidR="00887760" w:rsidRPr="00FF498E" w:rsidRDefault="0036508A" w:rsidP="000A2B2D">
      <w:pPr>
        <w:spacing w:before="120" w:after="120" w:line="240" w:lineRule="auto"/>
        <w:ind w:firstLine="720"/>
        <w:jc w:val="both"/>
        <w:rPr>
          <w:spacing w:val="-4"/>
          <w:sz w:val="28"/>
          <w:szCs w:val="28"/>
          <w:lang w:val="en-US"/>
        </w:rPr>
      </w:pPr>
      <w:r w:rsidRPr="00FF498E">
        <w:rPr>
          <w:spacing w:val="-4"/>
          <w:sz w:val="28"/>
          <w:szCs w:val="28"/>
          <w:lang w:val="en-US"/>
        </w:rPr>
        <w:t>Trong phạm vi Luật này, dự thảo Luật đã có nhiều quy định cụ thể về BVQLNTD đối với các giao dịch giữa người tiêu dùng và tổ chức, cá nhân kinh doanh trên không gian mạng. Cụ thể, dự thảo Luật đã quy định về</w:t>
      </w:r>
      <w:r w:rsidRPr="00FF498E">
        <w:rPr>
          <w:bCs/>
          <w:spacing w:val="-4"/>
          <w:sz w:val="28"/>
          <w:szCs w:val="28"/>
          <w:lang w:val="en-US"/>
        </w:rPr>
        <w:t xml:space="preserve"> giao dịch trên không gian mạng, giao dịch trên nền tảng số (Mục 1 Chương III về Giao dịch từ xa). Theo đó, dự thảo Luật đã bổ sung, hoàn thiện nhiều cơ chế để bảo vệ tốt hơn quyền lợi người tiêu dùng như quy định chung về trách nhiệm chung của tổ chức, cá nhân kinh doanh trên không gian mạng (khoản 2 Điều 39); trách nhiệm cụ thể của tổ chức thiết lập, vận hành nền tảng số trung gian (khoản 3 Điều 39); </w:t>
      </w:r>
      <w:r w:rsidRPr="00FF498E">
        <w:rPr>
          <w:spacing w:val="-4"/>
          <w:sz w:val="28"/>
          <w:szCs w:val="28"/>
          <w:lang w:val="en-US"/>
        </w:rPr>
        <w:t>x</w:t>
      </w:r>
      <w:r w:rsidRPr="00FF498E">
        <w:rPr>
          <w:bCs/>
          <w:spacing w:val="-4"/>
          <w:sz w:val="28"/>
          <w:szCs w:val="28"/>
          <w:lang w:val="en-US"/>
        </w:rPr>
        <w:t xml:space="preserve">ác thực danh tính tổ chức, cá nhân bán hàng hóa, cung cấp dịch vụ trên nền tảng số (khoản </w:t>
      </w:r>
      <w:r w:rsidR="00856DE6" w:rsidRPr="00FF498E">
        <w:rPr>
          <w:bCs/>
          <w:spacing w:val="-4"/>
          <w:sz w:val="28"/>
          <w:szCs w:val="28"/>
        </w:rPr>
        <w:t>3</w:t>
      </w:r>
      <w:r w:rsidRPr="00FF498E">
        <w:rPr>
          <w:bCs/>
          <w:spacing w:val="-4"/>
          <w:sz w:val="28"/>
          <w:szCs w:val="28"/>
          <w:lang w:val="en-US"/>
        </w:rPr>
        <w:t xml:space="preserve"> Điều 39); thực hiện nghĩa vụ nhận ủy quyền của người tiêu dùng trong quá trình giao dịch trên nền tảng số (điểm n khoản 3 Điều 39)… Ngoài ra, </w:t>
      </w:r>
      <w:r w:rsidRPr="00FF498E">
        <w:rPr>
          <w:spacing w:val="-4"/>
          <w:sz w:val="28"/>
          <w:szCs w:val="28"/>
          <w:lang w:val="en-US"/>
        </w:rPr>
        <w:t xml:space="preserve">Chương II </w:t>
      </w:r>
      <w:r w:rsidRPr="00FF498E">
        <w:rPr>
          <w:bCs/>
          <w:spacing w:val="-4"/>
          <w:sz w:val="28"/>
          <w:szCs w:val="28"/>
          <w:lang w:val="en-US"/>
        </w:rPr>
        <w:t xml:space="preserve">dự thảo Luật còn có các quy định về trách nhiệm bảo vệ thông tin của người tiêu dùng, </w:t>
      </w:r>
      <w:r w:rsidRPr="00FF498E">
        <w:rPr>
          <w:spacing w:val="-4"/>
          <w:sz w:val="28"/>
          <w:szCs w:val="28"/>
          <w:lang w:val="en-US"/>
        </w:rPr>
        <w:t xml:space="preserve">giao kết, chấm dứt hợp đồng, </w:t>
      </w:r>
      <w:r w:rsidRPr="00FF498E">
        <w:rPr>
          <w:spacing w:val="-4"/>
          <w:sz w:val="28"/>
          <w:szCs w:val="28"/>
        </w:rPr>
        <w:t>tiếp nhận và xử lý khiếu nại</w:t>
      </w:r>
      <w:r w:rsidRPr="00FF498E">
        <w:rPr>
          <w:spacing w:val="-4"/>
          <w:sz w:val="28"/>
          <w:szCs w:val="28"/>
          <w:lang w:val="en-US"/>
        </w:rPr>
        <w:t xml:space="preserve">, trách nhiệm đối với </w:t>
      </w:r>
      <w:r w:rsidRPr="00FF498E">
        <w:rPr>
          <w:spacing w:val="-4"/>
          <w:sz w:val="28"/>
          <w:szCs w:val="28"/>
        </w:rPr>
        <w:t>sản phẩm, hàng hóa</w:t>
      </w:r>
      <w:r w:rsidRPr="00FF498E">
        <w:rPr>
          <w:spacing w:val="-4"/>
          <w:sz w:val="28"/>
          <w:szCs w:val="28"/>
          <w:lang w:val="en-US"/>
        </w:rPr>
        <w:t xml:space="preserve"> khuyết tật</w:t>
      </w:r>
      <w:r w:rsidRPr="00FF498E">
        <w:rPr>
          <w:spacing w:val="-4"/>
          <w:sz w:val="28"/>
          <w:szCs w:val="28"/>
        </w:rPr>
        <w:t xml:space="preserve">, </w:t>
      </w:r>
      <w:r w:rsidRPr="00FF498E">
        <w:rPr>
          <w:spacing w:val="-4"/>
          <w:sz w:val="28"/>
          <w:szCs w:val="28"/>
          <w:lang w:val="en-US"/>
        </w:rPr>
        <w:t>dịch vụ không bảo đảm chất lượng, không đúng như công bố… Trên cơ sở ý kiến ĐBQH, dự thảo Luật đã bổ sung Điều 40 về “Trách nhiệm công bố công khai thông tin cảnh báo người tiêu dùng trong giao dịch trên không gian mạng”.</w:t>
      </w:r>
    </w:p>
    <w:p w:rsidR="00887760" w:rsidRPr="00FF498E" w:rsidRDefault="0036508A" w:rsidP="000A2B2D">
      <w:pPr>
        <w:spacing w:before="120" w:after="120" w:line="240" w:lineRule="auto"/>
        <w:ind w:firstLine="720"/>
        <w:jc w:val="both"/>
        <w:rPr>
          <w:spacing w:val="-4"/>
          <w:sz w:val="28"/>
          <w:szCs w:val="28"/>
          <w:lang w:val="en-US"/>
        </w:rPr>
      </w:pPr>
      <w:r w:rsidRPr="00FF498E">
        <w:rPr>
          <w:spacing w:val="-4"/>
          <w:sz w:val="28"/>
          <w:szCs w:val="28"/>
          <w:lang w:val="en-US"/>
        </w:rPr>
        <w:t>Bên cạnh đó, nội dung này</w:t>
      </w:r>
      <w:r w:rsidR="00A939B3" w:rsidRPr="00FF498E">
        <w:rPr>
          <w:spacing w:val="-4"/>
          <w:sz w:val="28"/>
          <w:szCs w:val="28"/>
          <w:lang w:val="en-US"/>
        </w:rPr>
        <w:t xml:space="preserve"> cần</w:t>
      </w:r>
      <w:r w:rsidRPr="00FF498E">
        <w:rPr>
          <w:spacing w:val="-4"/>
          <w:sz w:val="28"/>
          <w:szCs w:val="28"/>
          <w:lang w:val="en-US"/>
        </w:rPr>
        <w:t xml:space="preserve"> được điều chỉnh theo pháp luật về thương mại điện tử cũng như pháp luật khác có liên quan. </w:t>
      </w:r>
    </w:p>
    <w:p w:rsidR="00887760" w:rsidRPr="00FF498E" w:rsidRDefault="0036508A" w:rsidP="000A2B2D">
      <w:pPr>
        <w:spacing w:before="120" w:after="120" w:line="240" w:lineRule="auto"/>
        <w:ind w:firstLine="720"/>
        <w:jc w:val="both"/>
        <w:rPr>
          <w:spacing w:val="-4"/>
          <w:sz w:val="28"/>
          <w:szCs w:val="28"/>
          <w:lang w:val="en-US"/>
        </w:rPr>
      </w:pPr>
      <w:r w:rsidRPr="00FF498E">
        <w:rPr>
          <w:i/>
          <w:spacing w:val="-4"/>
          <w:sz w:val="28"/>
          <w:szCs w:val="28"/>
          <w:lang w:val="en-US"/>
        </w:rPr>
        <w:t>Có ý kiến đề nghị bổ sung quy định khi đã tham gia bán hàng trên mạng thì cần phải xác định danh tính; hoặc yêu cầu ký quỹ bảo hiểm trách nhiệm trong việc bảo hành hàng hóa, dịch vụ</w:t>
      </w:r>
      <w:r w:rsidRPr="00FF498E">
        <w:rPr>
          <w:spacing w:val="-4"/>
          <w:sz w:val="28"/>
          <w:szCs w:val="28"/>
          <w:lang w:val="en-US"/>
        </w:rPr>
        <w:t>.</w:t>
      </w:r>
    </w:p>
    <w:p w:rsidR="00887760" w:rsidRPr="00FF498E" w:rsidRDefault="0036508A" w:rsidP="000A2B2D">
      <w:pPr>
        <w:spacing w:before="120" w:after="120" w:line="240" w:lineRule="auto"/>
        <w:ind w:firstLine="720"/>
        <w:jc w:val="both"/>
        <w:rPr>
          <w:spacing w:val="-4"/>
          <w:sz w:val="28"/>
          <w:szCs w:val="28"/>
          <w:lang w:val="en-US"/>
        </w:rPr>
      </w:pPr>
      <w:r w:rsidRPr="00FF498E">
        <w:rPr>
          <w:spacing w:val="-4"/>
          <w:sz w:val="28"/>
          <w:szCs w:val="28"/>
          <w:lang w:val="en-US"/>
        </w:rPr>
        <w:t xml:space="preserve">Tiếp thu ý kiến </w:t>
      </w:r>
      <w:r w:rsidR="00906289" w:rsidRPr="00FF498E">
        <w:rPr>
          <w:spacing w:val="-4"/>
          <w:sz w:val="28"/>
          <w:szCs w:val="28"/>
        </w:rPr>
        <w:t>ĐBQH</w:t>
      </w:r>
      <w:r w:rsidRPr="00FF498E">
        <w:rPr>
          <w:spacing w:val="-4"/>
          <w:sz w:val="28"/>
          <w:szCs w:val="28"/>
          <w:lang w:val="en-US"/>
        </w:rPr>
        <w:t>, dự thảo Luật đã bổ sung điểm m khoản 3 Điều 39 về t</w:t>
      </w:r>
      <w:r w:rsidRPr="00FF498E">
        <w:rPr>
          <w:spacing w:val="-4"/>
          <w:sz w:val="28"/>
          <w:szCs w:val="28"/>
        </w:rPr>
        <w:t xml:space="preserve">ổ chức thiết lập, vận hành nền tảng số trung gian </w:t>
      </w:r>
      <w:r w:rsidRPr="00FF498E">
        <w:rPr>
          <w:spacing w:val="-4"/>
          <w:sz w:val="28"/>
          <w:szCs w:val="28"/>
          <w:lang w:val="en-US"/>
        </w:rPr>
        <w:t>có</w:t>
      </w:r>
      <w:r w:rsidRPr="00FF498E">
        <w:rPr>
          <w:spacing w:val="-4"/>
          <w:sz w:val="28"/>
          <w:szCs w:val="28"/>
        </w:rPr>
        <w:t xml:space="preserve"> trách nhiệm</w:t>
      </w:r>
      <w:r w:rsidRPr="00FF498E">
        <w:rPr>
          <w:spacing w:val="-4"/>
          <w:sz w:val="28"/>
          <w:szCs w:val="28"/>
          <w:lang w:val="en-US"/>
        </w:rPr>
        <w:t xml:space="preserve"> xác thực danh tính tổ chức, cá nhân bán hàng hóa, cung cấp dịch vụ trên nền tảng của mình.</w:t>
      </w:r>
    </w:p>
    <w:p w:rsidR="00887760" w:rsidRPr="00FF498E" w:rsidRDefault="0036508A" w:rsidP="000A2B2D">
      <w:pPr>
        <w:spacing w:before="120" w:after="120" w:line="240" w:lineRule="auto"/>
        <w:ind w:firstLine="720"/>
        <w:jc w:val="both"/>
        <w:rPr>
          <w:spacing w:val="-4"/>
          <w:sz w:val="28"/>
          <w:szCs w:val="28"/>
          <w:lang w:val="en-US"/>
        </w:rPr>
      </w:pPr>
      <w:r w:rsidRPr="00FF498E">
        <w:rPr>
          <w:spacing w:val="-4"/>
          <w:sz w:val="28"/>
          <w:szCs w:val="28"/>
          <w:lang w:val="en-US"/>
        </w:rPr>
        <w:t xml:space="preserve">Đối với yêu cầu ký quỹ bảo hiểm trách nhiệm trong việc bảo hành hàng hóa, dịch vụ, UBTVQH xin giải trình như sau: việc thực hiện bảo hành không phải là trách nhiệm bắt buộc đối với tất cả tổ chức, cá nhân kinh doanh, đồng thời, tùy theo lĩnh vực, pháp luật chuyên ngành sẽ có các quy định cụ thể về trách nhiệm bảo hành </w:t>
      </w:r>
      <w:r w:rsidRPr="00FF498E">
        <w:rPr>
          <w:spacing w:val="-4"/>
          <w:sz w:val="28"/>
          <w:szCs w:val="28"/>
          <w:lang w:val="en-US"/>
        </w:rPr>
        <w:lastRenderedPageBreak/>
        <w:t>(</w:t>
      </w:r>
      <w:r w:rsidRPr="00FF498E">
        <w:rPr>
          <w:spacing w:val="-4"/>
          <w:sz w:val="28"/>
          <w:szCs w:val="28"/>
        </w:rPr>
        <w:t xml:space="preserve">ví dụ </w:t>
      </w:r>
      <w:r w:rsidRPr="00FF498E">
        <w:rPr>
          <w:spacing w:val="-4"/>
          <w:sz w:val="28"/>
          <w:szCs w:val="28"/>
          <w:lang w:val="en-US"/>
        </w:rPr>
        <w:t xml:space="preserve">Luật nhà ở 2014 quy định thời hạn bảo hành đối với nhà chung cư). Do vậy, UBTVQH xin </w:t>
      </w:r>
      <w:r w:rsidR="00B14E02" w:rsidRPr="00FF498E">
        <w:rPr>
          <w:spacing w:val="-4"/>
          <w:sz w:val="28"/>
          <w:szCs w:val="28"/>
          <w:lang w:val="en-US"/>
        </w:rPr>
        <w:t xml:space="preserve">Quốc hội cho </w:t>
      </w:r>
      <w:r w:rsidRPr="00FF498E">
        <w:rPr>
          <w:spacing w:val="-4"/>
          <w:sz w:val="28"/>
          <w:szCs w:val="28"/>
          <w:lang w:val="en-US"/>
        </w:rPr>
        <w:t xml:space="preserve">giữ các quy định như </w:t>
      </w:r>
      <w:r w:rsidR="00856DE6" w:rsidRPr="00FF498E">
        <w:rPr>
          <w:spacing w:val="-4"/>
          <w:sz w:val="28"/>
          <w:szCs w:val="28"/>
        </w:rPr>
        <w:t>dự thảo Luật</w:t>
      </w:r>
      <w:r w:rsidRPr="00FF498E">
        <w:rPr>
          <w:spacing w:val="-4"/>
          <w:sz w:val="28"/>
          <w:szCs w:val="28"/>
          <w:lang w:val="en-US"/>
        </w:rPr>
        <w:t>.</w:t>
      </w:r>
    </w:p>
    <w:p w:rsidR="00887760" w:rsidRPr="00FF498E" w:rsidRDefault="0036508A" w:rsidP="000A2B2D">
      <w:pPr>
        <w:spacing w:before="120" w:after="120" w:line="240" w:lineRule="auto"/>
        <w:ind w:firstLine="720"/>
        <w:jc w:val="both"/>
        <w:rPr>
          <w:i/>
          <w:iCs/>
          <w:spacing w:val="-4"/>
          <w:sz w:val="28"/>
          <w:szCs w:val="28"/>
          <w:lang w:val="en-US"/>
        </w:rPr>
      </w:pPr>
      <w:r w:rsidRPr="00FF498E">
        <w:rPr>
          <w:i/>
          <w:iCs/>
          <w:spacing w:val="-4"/>
          <w:sz w:val="28"/>
          <w:szCs w:val="28"/>
          <w:lang w:val="en-US"/>
        </w:rPr>
        <w:t>Có ý kiến đề nghị xem xét lại quy định bán hàng đa cấp là một hình thức bán hàng trực tiếp vì hoạt động kinh doanh theo phương thức đa cấp sử dụng mạng lưới người tham gia gồm nhiều cấp, nhiều nhánh, có thể được thực hiện trực tiếp hoặc trên không gian mạng hoặc là qua phương tiện viễn thông từ xa.</w:t>
      </w:r>
    </w:p>
    <w:p w:rsidR="00887760" w:rsidRPr="00FF498E" w:rsidRDefault="0036508A" w:rsidP="000A2B2D">
      <w:pPr>
        <w:spacing w:before="120" w:after="120" w:line="240" w:lineRule="auto"/>
        <w:ind w:firstLine="720"/>
        <w:jc w:val="both"/>
        <w:rPr>
          <w:spacing w:val="-4"/>
          <w:sz w:val="28"/>
          <w:szCs w:val="28"/>
          <w:lang w:val="en-US"/>
        </w:rPr>
      </w:pPr>
      <w:r w:rsidRPr="00FF498E">
        <w:rPr>
          <w:spacing w:val="-4"/>
          <w:sz w:val="28"/>
          <w:szCs w:val="28"/>
          <w:lang w:val="en-US"/>
        </w:rPr>
        <w:t xml:space="preserve">Về vấn đề này, UBTVQH </w:t>
      </w:r>
      <w:r w:rsidRPr="00FF498E">
        <w:rPr>
          <w:spacing w:val="-4"/>
          <w:sz w:val="28"/>
          <w:szCs w:val="28"/>
        </w:rPr>
        <w:t xml:space="preserve">xin </w:t>
      </w:r>
      <w:r w:rsidRPr="00FF498E">
        <w:rPr>
          <w:spacing w:val="-4"/>
          <w:sz w:val="28"/>
          <w:szCs w:val="28"/>
          <w:lang w:val="en-US"/>
        </w:rPr>
        <w:t>giải trình như sau: (1) theo cách hiểu phổ biến hiện nay trên thế giới, khái niệm bán hàng trực tiếp (direct sales) là quá trình cung cấp hàng hóa trực tiếp cho khách hàng mà không thông qua bất kỳ khâu trung gian nào. Bán hàng trực tiếp bao gồm 2 mô hình kinh doanh chính là tiếp thị đơn cấp (single-level marketing) và tiếp thị đa cấp (multi-level marketing). Do đó, pháp luật của nhiều quốc gia như Hoa Kỳ, Đức, Hàn Quốc, Nhật Bản, Trung Quốc, Thái Lan… quy định bán hàng đa cấp là một hình thức của bán hàng trực tiếp; (2) theo pháp luật Việt Nam, bán hàng đa cấp là hoạt động kinh doanh sử dụng mạng lưới người tham gia gồm nhiều cấp, nhiều nhánh. Trong đó, người tham gia được hưởng hoa hồng, tiền thưởng và lợi ích kinh tế khác từ kết quả kinh doanh của mình và của những người khác trong mạng lưới</w:t>
      </w:r>
      <w:r w:rsidRPr="00FF498E">
        <w:rPr>
          <w:spacing w:val="-4"/>
          <w:sz w:val="28"/>
          <w:szCs w:val="28"/>
          <w:vertAlign w:val="superscript"/>
          <w:lang w:val="en-US"/>
        </w:rPr>
        <w:footnoteReference w:id="11"/>
      </w:r>
      <w:r w:rsidRPr="00FF498E">
        <w:rPr>
          <w:spacing w:val="-4"/>
          <w:sz w:val="28"/>
          <w:szCs w:val="28"/>
          <w:lang w:val="en-US"/>
        </w:rPr>
        <w:t>. Đây cũng là hình thức bán hàng mà sản phẩm đi từ nhà sản xuất đến thẳng người tiêu dùng không thông qua hệ thống trung gian (các nhà bán buôn, bán lẻ, đại lý, nhà phân phối…). Trên thực tế, hoạt động bán hàng đa cấp có thể thông qua nhiều phương thức khác nhau như trực tiếp, qua điện thoại, các phần mềm ứng dụng trên thiết bị di động…Vì vậy, từ kinh nghiệm quốc tế, pháp luật hiện hành và thực tiễn Việt Nam, UBTVQH thấy rằng việc quy định bán hàng đa cấp là một hình thức bán hàng trực tiếp là phù hợp.</w:t>
      </w:r>
    </w:p>
    <w:p w:rsidR="00887760" w:rsidRPr="00FF498E" w:rsidRDefault="0036508A" w:rsidP="000A2B2D">
      <w:pPr>
        <w:spacing w:before="120" w:after="120" w:line="240" w:lineRule="auto"/>
        <w:ind w:firstLine="720"/>
        <w:jc w:val="both"/>
        <w:rPr>
          <w:i/>
          <w:spacing w:val="-4"/>
          <w:sz w:val="28"/>
          <w:szCs w:val="28"/>
        </w:rPr>
      </w:pPr>
      <w:r w:rsidRPr="00FF498E">
        <w:rPr>
          <w:i/>
          <w:spacing w:val="-4"/>
          <w:sz w:val="28"/>
          <w:szCs w:val="28"/>
          <w:lang w:val="en-US"/>
        </w:rPr>
        <w:t xml:space="preserve">Có ý kiến băn khoăn trong trường hợp bán hàng tận cửa nhưng không có hợp đồng thì quyền lợi của người tiêu dùng có được đảm bảo hay không, cơ chế để thực hiện như thế </w:t>
      </w:r>
      <w:r w:rsidRPr="00FF498E">
        <w:rPr>
          <w:i/>
          <w:spacing w:val="-4"/>
          <w:sz w:val="28"/>
          <w:szCs w:val="28"/>
        </w:rPr>
        <w:t>nào.</w:t>
      </w:r>
    </w:p>
    <w:p w:rsidR="00887760" w:rsidRPr="00FF498E" w:rsidRDefault="0036508A" w:rsidP="000A2B2D">
      <w:pPr>
        <w:spacing w:before="120" w:after="120" w:line="240" w:lineRule="auto"/>
        <w:ind w:firstLine="720"/>
        <w:jc w:val="both"/>
        <w:rPr>
          <w:spacing w:val="-4"/>
          <w:sz w:val="28"/>
          <w:szCs w:val="28"/>
          <w:lang w:val="en-US"/>
        </w:rPr>
      </w:pPr>
      <w:r w:rsidRPr="00FF498E">
        <w:rPr>
          <w:spacing w:val="-4"/>
          <w:sz w:val="28"/>
          <w:szCs w:val="28"/>
          <w:lang w:val="en-US"/>
        </w:rPr>
        <w:t>Về vấn đề này, UBTVQH xin giải trình như sau: theo quy định của pháp luật dân sự (khoản 1 Điều 119</w:t>
      </w:r>
      <w:r w:rsidR="00856DE6" w:rsidRPr="00FF498E">
        <w:rPr>
          <w:spacing w:val="-4"/>
          <w:sz w:val="28"/>
          <w:szCs w:val="28"/>
        </w:rPr>
        <w:t xml:space="preserve"> Bộ luật Dân sự</w:t>
      </w:r>
      <w:r w:rsidRPr="00FF498E">
        <w:rPr>
          <w:spacing w:val="-4"/>
          <w:sz w:val="28"/>
          <w:szCs w:val="28"/>
          <w:lang w:val="en-US"/>
        </w:rPr>
        <w:t xml:space="preserve">), </w:t>
      </w:r>
      <w:r w:rsidR="00B14E02" w:rsidRPr="00FF498E">
        <w:rPr>
          <w:spacing w:val="-4"/>
          <w:sz w:val="28"/>
          <w:szCs w:val="28"/>
          <w:lang w:val="en-US"/>
        </w:rPr>
        <w:t xml:space="preserve">giao dịch dân sự được thể hiện bằng lời nói, bằng văn bản hoặc bằng hành vi cụ thể. Như vậy, </w:t>
      </w:r>
      <w:r w:rsidRPr="00FF498E">
        <w:rPr>
          <w:spacing w:val="-4"/>
          <w:sz w:val="28"/>
          <w:szCs w:val="28"/>
          <w:lang w:val="en-US"/>
        </w:rPr>
        <w:t xml:space="preserve">giao kết hợp đồng bằng </w:t>
      </w:r>
      <w:r w:rsidRPr="00FF498E">
        <w:rPr>
          <w:spacing w:val="-4"/>
          <w:sz w:val="28"/>
          <w:szCs w:val="28"/>
        </w:rPr>
        <w:t>lời nói</w:t>
      </w:r>
      <w:r w:rsidRPr="00FF498E">
        <w:rPr>
          <w:spacing w:val="-4"/>
          <w:sz w:val="28"/>
          <w:szCs w:val="28"/>
          <w:lang w:val="en-US"/>
        </w:rPr>
        <w:t xml:space="preserve"> hay các hình thức khác không phải là văn bản thì vẫn là giao dịch dân sự và quyền của các bên vẫn được pháp luật bảo vệ</w:t>
      </w:r>
      <w:r w:rsidR="00B14E02" w:rsidRPr="00FF498E">
        <w:rPr>
          <w:spacing w:val="-4"/>
          <w:sz w:val="28"/>
          <w:szCs w:val="28"/>
          <w:lang w:val="en-US"/>
        </w:rPr>
        <w:t xml:space="preserve"> </w:t>
      </w:r>
      <w:r w:rsidRPr="00FF498E">
        <w:rPr>
          <w:spacing w:val="-4"/>
          <w:sz w:val="28"/>
          <w:szCs w:val="28"/>
          <w:lang w:val="en-US"/>
        </w:rPr>
        <w:t>theo quy định của Luật này, pháp luật về dân sự và các quy định pháp luật liên quan.</w:t>
      </w:r>
    </w:p>
    <w:p w:rsidR="00887760" w:rsidRPr="00FF498E" w:rsidRDefault="0036508A" w:rsidP="000A2B2D">
      <w:pPr>
        <w:spacing w:before="120" w:after="120" w:line="240" w:lineRule="auto"/>
        <w:ind w:firstLine="720"/>
        <w:jc w:val="both"/>
        <w:rPr>
          <w:i/>
          <w:spacing w:val="-4"/>
          <w:sz w:val="28"/>
          <w:szCs w:val="28"/>
        </w:rPr>
      </w:pPr>
      <w:r w:rsidRPr="00FF498E">
        <w:rPr>
          <w:i/>
          <w:spacing w:val="-4"/>
          <w:sz w:val="28"/>
          <w:szCs w:val="28"/>
          <w:lang w:val="en-US"/>
        </w:rPr>
        <w:t xml:space="preserve">Có ý kiến cho rằng các Điều </w:t>
      </w:r>
      <w:r w:rsidRPr="00FF498E">
        <w:rPr>
          <w:i/>
          <w:spacing w:val="-4"/>
          <w:sz w:val="28"/>
          <w:szCs w:val="28"/>
        </w:rPr>
        <w:t>4</w:t>
      </w:r>
      <w:r w:rsidRPr="00FF498E">
        <w:rPr>
          <w:i/>
          <w:spacing w:val="-4"/>
          <w:sz w:val="28"/>
          <w:szCs w:val="28"/>
          <w:lang w:val="en-US"/>
        </w:rPr>
        <w:t xml:space="preserve">1, </w:t>
      </w:r>
      <w:r w:rsidRPr="00FF498E">
        <w:rPr>
          <w:i/>
          <w:spacing w:val="-4"/>
          <w:sz w:val="28"/>
          <w:szCs w:val="28"/>
        </w:rPr>
        <w:t>44</w:t>
      </w:r>
      <w:r w:rsidRPr="00FF498E">
        <w:rPr>
          <w:i/>
          <w:spacing w:val="-4"/>
          <w:sz w:val="28"/>
          <w:szCs w:val="28"/>
          <w:lang w:val="en-US"/>
        </w:rPr>
        <w:t xml:space="preserve"> và </w:t>
      </w:r>
      <w:r w:rsidRPr="00FF498E">
        <w:rPr>
          <w:i/>
          <w:spacing w:val="-4"/>
          <w:sz w:val="28"/>
          <w:szCs w:val="28"/>
        </w:rPr>
        <w:t>46</w:t>
      </w:r>
      <w:r w:rsidRPr="00FF498E">
        <w:rPr>
          <w:i/>
          <w:spacing w:val="-4"/>
          <w:sz w:val="28"/>
          <w:szCs w:val="28"/>
          <w:lang w:val="en-US"/>
        </w:rPr>
        <w:t xml:space="preserve"> quy định phải lập hợp đồng bằng văn bản là không hợp </w:t>
      </w:r>
      <w:r w:rsidRPr="00FF498E">
        <w:rPr>
          <w:i/>
          <w:spacing w:val="-4"/>
          <w:sz w:val="28"/>
          <w:szCs w:val="28"/>
        </w:rPr>
        <w:t>lý,</w:t>
      </w:r>
      <w:r w:rsidRPr="00FF498E">
        <w:rPr>
          <w:i/>
          <w:spacing w:val="-4"/>
          <w:sz w:val="28"/>
          <w:szCs w:val="28"/>
          <w:lang w:val="en-US"/>
        </w:rPr>
        <w:t xml:space="preserve"> đề nghị cơ quan soạn thảo xem lại nội dung này.</w:t>
      </w:r>
      <w:r w:rsidRPr="00FF498E">
        <w:rPr>
          <w:i/>
          <w:spacing w:val="-4"/>
          <w:sz w:val="28"/>
          <w:szCs w:val="28"/>
        </w:rPr>
        <w:t xml:space="preserve"> </w:t>
      </w:r>
    </w:p>
    <w:p w:rsidR="00887760" w:rsidRPr="00FF498E" w:rsidRDefault="0036508A" w:rsidP="000A2B2D">
      <w:pPr>
        <w:spacing w:before="120" w:after="120" w:line="240" w:lineRule="auto"/>
        <w:ind w:firstLine="720"/>
        <w:jc w:val="both"/>
        <w:rPr>
          <w:spacing w:val="-4"/>
          <w:sz w:val="28"/>
          <w:szCs w:val="28"/>
          <w:lang w:val="en-US"/>
        </w:rPr>
      </w:pPr>
      <w:r w:rsidRPr="00FF498E">
        <w:rPr>
          <w:spacing w:val="-4"/>
          <w:sz w:val="28"/>
          <w:szCs w:val="28"/>
          <w:lang w:val="en-US"/>
        </w:rPr>
        <w:t xml:space="preserve">Về vấn đề này, UBTVQH xin giải trình như sau: </w:t>
      </w:r>
      <w:r w:rsidRPr="00FF498E">
        <w:rPr>
          <w:spacing w:val="-4"/>
          <w:sz w:val="28"/>
          <w:szCs w:val="28"/>
        </w:rPr>
        <w:t xml:space="preserve">theo quy định của pháp luật dân sự và giao dịch điện tử thì </w:t>
      </w:r>
      <w:r w:rsidRPr="00FF498E">
        <w:rPr>
          <w:spacing w:val="-4"/>
          <w:sz w:val="28"/>
          <w:szCs w:val="28"/>
          <w:lang w:val="en-US"/>
        </w:rPr>
        <w:t>“văn bản” có thể được hiểu là văn bản giấy hoặc văn bản điện tử</w:t>
      </w:r>
      <w:r w:rsidRPr="00FF498E">
        <w:rPr>
          <w:rStyle w:val="FootnoteReference"/>
          <w:spacing w:val="-4"/>
          <w:sz w:val="28"/>
          <w:szCs w:val="28"/>
        </w:rPr>
        <w:footnoteReference w:id="12"/>
      </w:r>
      <w:r w:rsidRPr="00FF498E">
        <w:rPr>
          <w:spacing w:val="-4"/>
          <w:sz w:val="28"/>
          <w:szCs w:val="28"/>
          <w:lang w:val="en-US"/>
        </w:rPr>
        <w:t>.</w:t>
      </w:r>
      <w:r w:rsidRPr="00FF498E">
        <w:rPr>
          <w:spacing w:val="-4"/>
          <w:sz w:val="28"/>
          <w:szCs w:val="28"/>
        </w:rPr>
        <w:t xml:space="preserve"> Riêng đối với trường hợp</w:t>
      </w:r>
      <w:r w:rsidRPr="00FF498E">
        <w:rPr>
          <w:spacing w:val="-4"/>
          <w:sz w:val="28"/>
          <w:szCs w:val="28"/>
          <w:lang w:val="en-US"/>
        </w:rPr>
        <w:t xml:space="preserve"> </w:t>
      </w:r>
      <w:r w:rsidRPr="00FF498E">
        <w:rPr>
          <w:spacing w:val="-4"/>
          <w:sz w:val="28"/>
          <w:szCs w:val="28"/>
        </w:rPr>
        <w:t xml:space="preserve">bán </w:t>
      </w:r>
      <w:r w:rsidRPr="00FF498E">
        <w:rPr>
          <w:spacing w:val="-4"/>
          <w:sz w:val="28"/>
          <w:szCs w:val="28"/>
          <w:lang w:val="en-US"/>
        </w:rPr>
        <w:t xml:space="preserve">hàng tận </w:t>
      </w:r>
      <w:r w:rsidRPr="00FF498E">
        <w:rPr>
          <w:spacing w:val="-4"/>
          <w:sz w:val="28"/>
          <w:szCs w:val="28"/>
        </w:rPr>
        <w:t>cửa, q</w:t>
      </w:r>
      <w:r w:rsidRPr="00FF498E">
        <w:rPr>
          <w:spacing w:val="-4"/>
          <w:sz w:val="28"/>
          <w:szCs w:val="28"/>
          <w:lang w:val="en-US"/>
        </w:rPr>
        <w:t xml:space="preserve">uy định lập hợp đồng </w:t>
      </w:r>
      <w:r w:rsidRPr="00FF498E">
        <w:rPr>
          <w:spacing w:val="-4"/>
          <w:sz w:val="28"/>
          <w:szCs w:val="28"/>
          <w:lang w:val="en-US"/>
        </w:rPr>
        <w:lastRenderedPageBreak/>
        <w:t xml:space="preserve">bằng văn bản không phải là yêu cầu bắt buộc, có thể tùy thuộc thỏa thuận các bên như quy định tại khoản 1 Điều </w:t>
      </w:r>
      <w:r w:rsidRPr="00FF498E">
        <w:rPr>
          <w:spacing w:val="-4"/>
          <w:sz w:val="28"/>
          <w:szCs w:val="28"/>
        </w:rPr>
        <w:t>44</w:t>
      </w:r>
      <w:r w:rsidRPr="00FF498E">
        <w:rPr>
          <w:spacing w:val="-4"/>
          <w:sz w:val="28"/>
          <w:szCs w:val="28"/>
          <w:lang w:val="en-US"/>
        </w:rPr>
        <w:t xml:space="preserve">. </w:t>
      </w:r>
    </w:p>
    <w:p w:rsidR="00887760" w:rsidRPr="00FF498E" w:rsidRDefault="0036508A" w:rsidP="000A2B2D">
      <w:pPr>
        <w:spacing w:before="120" w:after="120" w:line="240" w:lineRule="auto"/>
        <w:ind w:firstLine="720"/>
        <w:jc w:val="both"/>
        <w:rPr>
          <w:spacing w:val="-4"/>
          <w:sz w:val="28"/>
          <w:szCs w:val="28"/>
          <w:lang w:val="en-US"/>
        </w:rPr>
      </w:pPr>
      <w:r w:rsidRPr="00FF498E">
        <w:rPr>
          <w:i/>
          <w:spacing w:val="-4"/>
          <w:sz w:val="28"/>
          <w:szCs w:val="28"/>
        </w:rPr>
        <w:t>Có ý kiến cho rằng</w:t>
      </w:r>
      <w:r w:rsidRPr="00FF498E">
        <w:rPr>
          <w:i/>
          <w:spacing w:val="-4"/>
          <w:sz w:val="28"/>
          <w:szCs w:val="28"/>
          <w:lang w:val="en-US"/>
        </w:rPr>
        <w:tab/>
      </w:r>
      <w:r w:rsidRPr="00FF498E">
        <w:rPr>
          <w:i/>
          <w:spacing w:val="-4"/>
          <w:sz w:val="28"/>
          <w:szCs w:val="28"/>
        </w:rPr>
        <w:t>đ</w:t>
      </w:r>
      <w:r w:rsidRPr="00FF498E">
        <w:rPr>
          <w:i/>
          <w:spacing w:val="-4"/>
          <w:sz w:val="28"/>
          <w:szCs w:val="28"/>
          <w:lang w:val="en-US"/>
        </w:rPr>
        <w:t>iểm đ khoản 1 Điều 45</w:t>
      </w:r>
      <w:r w:rsidRPr="00FF498E">
        <w:rPr>
          <w:i/>
          <w:spacing w:val="-4"/>
          <w:sz w:val="28"/>
          <w:szCs w:val="28"/>
        </w:rPr>
        <w:t xml:space="preserve"> </w:t>
      </w:r>
      <w:r w:rsidRPr="00FF498E">
        <w:rPr>
          <w:i/>
          <w:spacing w:val="-4"/>
          <w:sz w:val="28"/>
          <w:szCs w:val="28"/>
          <w:lang w:val="en-US"/>
        </w:rPr>
        <w:t xml:space="preserve">quy định tổ chức phải chịu trách nhiệm trước pháp luật đối với hoạt động của cá nhân tham gia bán hàng đa cấp là không phù </w:t>
      </w:r>
      <w:r w:rsidRPr="00FF498E">
        <w:rPr>
          <w:i/>
          <w:spacing w:val="-4"/>
          <w:sz w:val="28"/>
          <w:szCs w:val="28"/>
        </w:rPr>
        <w:t>hợp.</w:t>
      </w:r>
      <w:r w:rsidRPr="00FF498E">
        <w:rPr>
          <w:i/>
          <w:spacing w:val="-4"/>
          <w:sz w:val="28"/>
          <w:szCs w:val="28"/>
          <w:lang w:val="en-US"/>
        </w:rPr>
        <w:tab/>
      </w:r>
    </w:p>
    <w:p w:rsidR="00887760" w:rsidRPr="00FF498E" w:rsidRDefault="0036508A" w:rsidP="000A2B2D">
      <w:pPr>
        <w:spacing w:before="120" w:after="120" w:line="240" w:lineRule="auto"/>
        <w:ind w:firstLine="720"/>
        <w:jc w:val="both"/>
        <w:rPr>
          <w:spacing w:val="-4"/>
          <w:sz w:val="28"/>
          <w:szCs w:val="28"/>
          <w:lang w:val="en-US"/>
        </w:rPr>
      </w:pPr>
      <w:r w:rsidRPr="00FF498E">
        <w:rPr>
          <w:spacing w:val="-4"/>
          <w:sz w:val="28"/>
          <w:szCs w:val="28"/>
          <w:lang w:val="en-US"/>
        </w:rPr>
        <w:t>Tiếp thu ý kiến</w:t>
      </w:r>
      <w:r w:rsidRPr="00FF498E">
        <w:rPr>
          <w:spacing w:val="-4"/>
          <w:sz w:val="28"/>
          <w:szCs w:val="28"/>
        </w:rPr>
        <w:t xml:space="preserve"> </w:t>
      </w:r>
      <w:r w:rsidR="00B14E02" w:rsidRPr="00FF498E">
        <w:rPr>
          <w:spacing w:val="-4"/>
          <w:sz w:val="28"/>
          <w:szCs w:val="28"/>
          <w:lang w:val="en-US"/>
        </w:rPr>
        <w:t>ĐBQH</w:t>
      </w:r>
      <w:r w:rsidRPr="00FF498E">
        <w:rPr>
          <w:spacing w:val="-4"/>
          <w:sz w:val="28"/>
          <w:szCs w:val="28"/>
          <w:lang w:val="en-US"/>
        </w:rPr>
        <w:t xml:space="preserve">, </w:t>
      </w:r>
      <w:r w:rsidRPr="00FF498E">
        <w:rPr>
          <w:spacing w:val="-4"/>
          <w:sz w:val="28"/>
          <w:szCs w:val="28"/>
        </w:rPr>
        <w:t>d</w:t>
      </w:r>
      <w:r w:rsidRPr="00FF498E">
        <w:rPr>
          <w:spacing w:val="-4"/>
          <w:sz w:val="28"/>
          <w:szCs w:val="28"/>
          <w:lang w:val="en-US"/>
        </w:rPr>
        <w:t>ự thảo Luật sửa điểm đ khoản 1 như sau: “Chịu trách nhiệm đối với hoạt động bán hàng đa cấp của người tham gia bán hàng đa cấp trong trường hợp các hoạt động đó được thực hiện tại trụ sở chính, chi nhánh, văn phòng đại diện, địa điểm kinh doanh hoặc tại các hội nghị, hội thảo, đào tạo của tổ chức, cá nhân kinh doanh.”</w:t>
      </w:r>
    </w:p>
    <w:p w:rsidR="00887760" w:rsidRPr="00FF498E" w:rsidRDefault="0036508A" w:rsidP="000A2B2D">
      <w:pPr>
        <w:spacing w:before="120" w:after="120" w:line="240" w:lineRule="auto"/>
        <w:ind w:firstLine="720"/>
        <w:jc w:val="both"/>
        <w:rPr>
          <w:spacing w:val="-4"/>
          <w:sz w:val="28"/>
          <w:szCs w:val="28"/>
          <w:lang w:val="en-US"/>
        </w:rPr>
      </w:pPr>
      <w:r w:rsidRPr="00FF498E">
        <w:rPr>
          <w:i/>
          <w:spacing w:val="-4"/>
          <w:sz w:val="28"/>
          <w:szCs w:val="28"/>
          <w:lang w:val="en-US"/>
        </w:rPr>
        <w:t xml:space="preserve">Có ý kiến đề nghị bổ sung tại điểm a khoản 1 </w:t>
      </w:r>
      <w:r w:rsidRPr="00FF498E">
        <w:rPr>
          <w:i/>
          <w:spacing w:val="-4"/>
          <w:sz w:val="28"/>
          <w:szCs w:val="28"/>
        </w:rPr>
        <w:t xml:space="preserve">Điều 47 </w:t>
      </w:r>
      <w:r w:rsidRPr="00FF498E">
        <w:rPr>
          <w:i/>
          <w:spacing w:val="-4"/>
          <w:sz w:val="28"/>
          <w:szCs w:val="28"/>
          <w:lang w:val="en-US"/>
        </w:rPr>
        <w:t xml:space="preserve">như sau: thông báo “địa điểm đang kinh doanh, địa điểm sẽ bán hàng” cho UBND xã, phường, thị trấn để đảm bảo quyền lợi khi người </w:t>
      </w:r>
      <w:r w:rsidRPr="00FF498E">
        <w:rPr>
          <w:i/>
          <w:spacing w:val="-4"/>
          <w:sz w:val="28"/>
          <w:szCs w:val="28"/>
        </w:rPr>
        <w:t>tiêu dùng</w:t>
      </w:r>
      <w:r w:rsidRPr="00FF498E">
        <w:rPr>
          <w:i/>
          <w:spacing w:val="-4"/>
          <w:sz w:val="28"/>
          <w:szCs w:val="28"/>
          <w:lang w:val="en-US"/>
        </w:rPr>
        <w:t xml:space="preserve"> cần đổi trả sản phẩm, hàng hóa, dịch vụ.</w:t>
      </w:r>
      <w:r w:rsidRPr="00FF498E">
        <w:rPr>
          <w:spacing w:val="-4"/>
          <w:sz w:val="28"/>
          <w:szCs w:val="28"/>
          <w:lang w:val="en-US"/>
        </w:rPr>
        <w:t xml:space="preserve"> </w:t>
      </w:r>
      <w:r w:rsidRPr="00FF498E">
        <w:rPr>
          <w:spacing w:val="-4"/>
          <w:sz w:val="28"/>
          <w:szCs w:val="28"/>
          <w:lang w:val="en-US"/>
        </w:rPr>
        <w:tab/>
        <w:t xml:space="preserve">Tiếp thu ý kiến </w:t>
      </w:r>
      <w:r w:rsidR="00B14E02" w:rsidRPr="00FF498E">
        <w:rPr>
          <w:spacing w:val="-4"/>
          <w:sz w:val="28"/>
          <w:szCs w:val="28"/>
          <w:lang w:val="en-US"/>
        </w:rPr>
        <w:t>ĐBQH</w:t>
      </w:r>
      <w:r w:rsidRPr="00FF498E">
        <w:rPr>
          <w:spacing w:val="-4"/>
          <w:sz w:val="28"/>
          <w:szCs w:val="28"/>
          <w:lang w:val="en-US"/>
        </w:rPr>
        <w:t xml:space="preserve">, dự thảo Luật đã bổ sung nội dung về “địa điểm dự kiến tổ chức bán hàng tại địa phương”, cụ thể như sau: “Thông báo đến Ủy ban nhân dân cấp xã tại nơi tổ chức trước khi thực hiện. Nội dung thông báo bao gồm: tên, địa chỉ liên hệ, địa điểm dự kiến tổ chức bán hàng tại địa phương, nội dung, phương thức, giá bán và loại sản phẩm, hàng hóa có liên quan”. </w:t>
      </w:r>
    </w:p>
    <w:p w:rsidR="00887760" w:rsidRPr="00FF498E" w:rsidRDefault="0036508A" w:rsidP="000A2B2D">
      <w:pPr>
        <w:spacing w:before="120" w:after="120" w:line="240" w:lineRule="auto"/>
        <w:ind w:firstLine="720"/>
        <w:jc w:val="both"/>
        <w:rPr>
          <w:b/>
          <w:bCs/>
          <w:spacing w:val="-4"/>
          <w:sz w:val="28"/>
          <w:szCs w:val="28"/>
          <w:lang w:val="en-US"/>
        </w:rPr>
      </w:pPr>
      <w:r w:rsidRPr="00FF498E">
        <w:rPr>
          <w:b/>
          <w:bCs/>
          <w:iCs/>
          <w:spacing w:val="-4"/>
          <w:sz w:val="28"/>
          <w:szCs w:val="28"/>
        </w:rPr>
        <w:t>10</w:t>
      </w:r>
      <w:r w:rsidRPr="00FF498E">
        <w:rPr>
          <w:b/>
          <w:bCs/>
          <w:iCs/>
          <w:spacing w:val="-4"/>
          <w:sz w:val="28"/>
          <w:szCs w:val="28"/>
          <w:lang w:val="en-US"/>
        </w:rPr>
        <w:t xml:space="preserve">. </w:t>
      </w:r>
      <w:r w:rsidRPr="00FF498E">
        <w:rPr>
          <w:b/>
          <w:bCs/>
          <w:spacing w:val="-4"/>
          <w:sz w:val="28"/>
          <w:szCs w:val="28"/>
          <w:lang w:val="en-US"/>
        </w:rPr>
        <w:t>Về hoạt động BVQLNTD của tổ chức xã hội (Chương IV)</w:t>
      </w:r>
    </w:p>
    <w:p w:rsidR="00887760" w:rsidRPr="00FF498E" w:rsidRDefault="0036508A" w:rsidP="000A2B2D">
      <w:pPr>
        <w:spacing w:before="120" w:after="120" w:line="240" w:lineRule="auto"/>
        <w:ind w:firstLine="720"/>
        <w:jc w:val="both"/>
        <w:rPr>
          <w:i/>
          <w:iCs/>
          <w:spacing w:val="-4"/>
          <w:sz w:val="28"/>
          <w:szCs w:val="28"/>
          <w:lang w:val="en-US"/>
        </w:rPr>
      </w:pPr>
      <w:r w:rsidRPr="00FF498E">
        <w:rPr>
          <w:i/>
          <w:iCs/>
          <w:spacing w:val="-4"/>
          <w:sz w:val="28"/>
          <w:szCs w:val="28"/>
          <w:lang w:val="en-US"/>
        </w:rPr>
        <w:t xml:space="preserve">Một số ý kiến đề nghị cần xây dựng các quy định để tạo điều kiện nâng cao hiệu quả hoạt động của Hội bảo vệ người tiêu dùng bằng chính hoạt động của Hội. </w:t>
      </w:r>
    </w:p>
    <w:p w:rsidR="00887760" w:rsidRPr="00FF498E" w:rsidRDefault="0036508A" w:rsidP="000A2B2D">
      <w:pPr>
        <w:spacing w:before="120" w:after="120" w:line="240" w:lineRule="auto"/>
        <w:ind w:firstLine="720"/>
        <w:jc w:val="both"/>
        <w:rPr>
          <w:i/>
          <w:iCs/>
          <w:spacing w:val="-4"/>
          <w:sz w:val="28"/>
          <w:szCs w:val="28"/>
          <w:lang w:val="en-US"/>
        </w:rPr>
      </w:pPr>
      <w:r w:rsidRPr="00FF498E">
        <w:rPr>
          <w:iCs/>
          <w:spacing w:val="-4"/>
          <w:sz w:val="28"/>
          <w:szCs w:val="28"/>
          <w:lang w:val="en-US"/>
        </w:rPr>
        <w:t xml:space="preserve">UBTVQH thấy rằng, nâng cao hiệu quả hoạt động của Hội bảo vệ người tiêu dùng là hết sức cần thiết. Do đó, dự thảo Luật đã có nhiều quy định để tạo điều kiện cho các tổ chức xã hội tham gia thực hiện BVQLNTD (trong đó có Hội bảo vệ người tiêu dùng) như đại diện người tiêu dùng khởi kiện khi có yêu cầu và ủy quyền hoặc tự mình khởi kiện vụ án BVQLNTD vì lợi ích công cộng (Điều 50), </w:t>
      </w:r>
      <w:r w:rsidRPr="00FF498E">
        <w:rPr>
          <w:iCs/>
          <w:spacing w:val="-4"/>
          <w:sz w:val="28"/>
          <w:szCs w:val="28"/>
        </w:rPr>
        <w:t>không phải nộp tạm ứng án phí, tạm ứng lệ phí Toà án</w:t>
      </w:r>
      <w:r w:rsidRPr="00FF498E">
        <w:rPr>
          <w:iCs/>
          <w:spacing w:val="-4"/>
          <w:sz w:val="28"/>
          <w:szCs w:val="28"/>
          <w:lang w:val="en-US"/>
        </w:rPr>
        <w:t xml:space="preserve"> (Điều 71), tiền bồi thường thiệt hại trong vụ án dân sự về BVQLNTD do tổ chức xã hội khởi kiện vì lợi ích công cộng được sử dụng để phục vụ cho các hoạt động chung vì quyền lợi của người tiêu dùng trong trường hợp không xác định được đối tượng thụ hưởng (Điều 73)… Đồng thời, dự thảo Luật đã quy định cụ thể các hoạt động của Hội khi tham gia BVQLNTD và phân loại rõ các loại hình tổ chức xã hội để có căn cứ thực hiện việc Nhà nước giao nhiệm vụ, hỗ trợ kinh phí và các điều kiện khác theo quy định của pháp luật tại Điều 49 và Điều 53.</w:t>
      </w:r>
    </w:p>
    <w:p w:rsidR="00887760" w:rsidRPr="00FF498E" w:rsidRDefault="0036508A" w:rsidP="000A2B2D">
      <w:pPr>
        <w:spacing w:before="120" w:after="120" w:line="240" w:lineRule="auto"/>
        <w:ind w:firstLine="720"/>
        <w:jc w:val="both"/>
        <w:rPr>
          <w:i/>
          <w:iCs/>
          <w:spacing w:val="-4"/>
          <w:sz w:val="28"/>
          <w:szCs w:val="28"/>
          <w:lang w:val="es-ES"/>
        </w:rPr>
      </w:pPr>
      <w:r w:rsidRPr="00FF498E">
        <w:rPr>
          <w:i/>
          <w:iCs/>
          <w:spacing w:val="-4"/>
          <w:sz w:val="28"/>
          <w:szCs w:val="28"/>
          <w:lang w:val="es-ES"/>
        </w:rPr>
        <w:t>Có ý kiến đề nghị nghiên cứu, xem xét các Điều 50</w:t>
      </w:r>
      <w:r w:rsidR="00C05A63" w:rsidRPr="00FF498E">
        <w:rPr>
          <w:i/>
          <w:iCs/>
          <w:spacing w:val="-4"/>
          <w:sz w:val="28"/>
          <w:szCs w:val="28"/>
          <w:lang w:val="es-ES"/>
        </w:rPr>
        <w:t>,</w:t>
      </w:r>
      <w:r w:rsidRPr="00FF498E">
        <w:rPr>
          <w:i/>
          <w:iCs/>
          <w:spacing w:val="-4"/>
          <w:sz w:val="28"/>
          <w:szCs w:val="28"/>
          <w:lang w:val="es-ES"/>
        </w:rPr>
        <w:t xml:space="preserve"> </w:t>
      </w:r>
      <w:r w:rsidRPr="00FF498E">
        <w:rPr>
          <w:i/>
          <w:iCs/>
          <w:spacing w:val="-4"/>
          <w:sz w:val="28"/>
          <w:szCs w:val="28"/>
        </w:rPr>
        <w:t>5</w:t>
      </w:r>
      <w:r w:rsidRPr="00FF498E">
        <w:rPr>
          <w:i/>
          <w:iCs/>
          <w:spacing w:val="-4"/>
          <w:sz w:val="28"/>
          <w:szCs w:val="28"/>
          <w:lang w:val="en-US"/>
        </w:rPr>
        <w:t>3</w:t>
      </w:r>
      <w:r w:rsidRPr="00FF498E">
        <w:rPr>
          <w:i/>
          <w:iCs/>
          <w:spacing w:val="-4"/>
          <w:sz w:val="28"/>
          <w:szCs w:val="28"/>
          <w:lang w:val="es-ES"/>
        </w:rPr>
        <w:t xml:space="preserve"> </w:t>
      </w:r>
      <w:r w:rsidRPr="00FF498E">
        <w:rPr>
          <w:bCs/>
          <w:i/>
          <w:iCs/>
          <w:spacing w:val="-4"/>
          <w:sz w:val="28"/>
          <w:szCs w:val="28"/>
          <w:lang w:val="en-US"/>
        </w:rPr>
        <w:t xml:space="preserve">(về Hoạt động của tổ chức xã hội tham gia bảo vệ quyền lợi người tiêu dùng và Tổ chức xã hội có tôn chỉ, mục đích tham gia bảo vệ quyền lợi người tiêu dùng) </w:t>
      </w:r>
      <w:r w:rsidRPr="00FF498E">
        <w:rPr>
          <w:i/>
          <w:iCs/>
          <w:spacing w:val="-4"/>
          <w:sz w:val="28"/>
          <w:szCs w:val="28"/>
          <w:lang w:val="es-ES"/>
        </w:rPr>
        <w:t>vì có nội dung trùng lặp.</w:t>
      </w:r>
    </w:p>
    <w:p w:rsidR="00887760" w:rsidRPr="00FF498E" w:rsidRDefault="0036508A" w:rsidP="000A2B2D">
      <w:pPr>
        <w:spacing w:before="120" w:after="120" w:line="240" w:lineRule="auto"/>
        <w:ind w:firstLine="720"/>
        <w:jc w:val="both"/>
        <w:rPr>
          <w:bCs/>
          <w:iCs/>
          <w:spacing w:val="-4"/>
          <w:sz w:val="28"/>
          <w:szCs w:val="28"/>
          <w:lang w:val="en-US"/>
        </w:rPr>
      </w:pPr>
      <w:r w:rsidRPr="00FF498E">
        <w:rPr>
          <w:iCs/>
          <w:spacing w:val="-4"/>
          <w:sz w:val="28"/>
          <w:szCs w:val="28"/>
          <w:lang w:val="en-US"/>
        </w:rPr>
        <w:lastRenderedPageBreak/>
        <w:t xml:space="preserve">Tiếp thu ý kiến </w:t>
      </w:r>
      <w:r w:rsidR="00B14E02" w:rsidRPr="00FF498E">
        <w:rPr>
          <w:iCs/>
          <w:spacing w:val="-4"/>
          <w:sz w:val="28"/>
          <w:szCs w:val="28"/>
          <w:lang w:val="en-US"/>
        </w:rPr>
        <w:t>ĐBQH</w:t>
      </w:r>
      <w:r w:rsidRPr="00FF498E">
        <w:rPr>
          <w:iCs/>
          <w:spacing w:val="-4"/>
          <w:sz w:val="28"/>
          <w:szCs w:val="28"/>
          <w:lang w:val="en-US"/>
        </w:rPr>
        <w:t xml:space="preserve">, UBTVQH </w:t>
      </w:r>
      <w:r w:rsidRPr="00FF498E">
        <w:rPr>
          <w:iCs/>
          <w:spacing w:val="-4"/>
          <w:sz w:val="28"/>
          <w:szCs w:val="28"/>
        </w:rPr>
        <w:t>đã</w:t>
      </w:r>
      <w:r w:rsidR="00B14E02" w:rsidRPr="00FF498E">
        <w:rPr>
          <w:iCs/>
          <w:spacing w:val="-4"/>
          <w:sz w:val="28"/>
          <w:szCs w:val="28"/>
          <w:lang w:val="en-US"/>
        </w:rPr>
        <w:t xml:space="preserve"> chỉ đạo cơ quan thẩm tra và cơ quan soạn thảo</w:t>
      </w:r>
      <w:r w:rsidRPr="00FF498E">
        <w:rPr>
          <w:iCs/>
          <w:spacing w:val="-4"/>
          <w:sz w:val="28"/>
          <w:szCs w:val="28"/>
        </w:rPr>
        <w:t xml:space="preserve"> </w:t>
      </w:r>
      <w:r w:rsidRPr="00FF498E">
        <w:rPr>
          <w:iCs/>
          <w:spacing w:val="-4"/>
          <w:sz w:val="28"/>
          <w:szCs w:val="28"/>
          <w:lang w:val="en-US"/>
        </w:rPr>
        <w:t xml:space="preserve">nghiên cứu, </w:t>
      </w:r>
      <w:r w:rsidRPr="00FF498E">
        <w:rPr>
          <w:bCs/>
          <w:iCs/>
          <w:spacing w:val="-4"/>
          <w:sz w:val="28"/>
          <w:szCs w:val="28"/>
          <w:lang w:val="en-US"/>
        </w:rPr>
        <w:t xml:space="preserve">rà soát để đảm bảo không có nội dung trùng lặp giữa 2 </w:t>
      </w:r>
      <w:r w:rsidR="00C05A63" w:rsidRPr="00FF498E">
        <w:rPr>
          <w:bCs/>
          <w:iCs/>
          <w:spacing w:val="-4"/>
          <w:sz w:val="28"/>
          <w:szCs w:val="28"/>
          <w:lang w:val="en-US"/>
        </w:rPr>
        <w:t>Đ</w:t>
      </w:r>
      <w:r w:rsidRPr="00FF498E">
        <w:rPr>
          <w:bCs/>
          <w:iCs/>
          <w:spacing w:val="-4"/>
          <w:sz w:val="28"/>
          <w:szCs w:val="28"/>
          <w:lang w:val="en-US"/>
        </w:rPr>
        <w:t>iều này và thể hiện như trong dự thảo.</w:t>
      </w:r>
    </w:p>
    <w:p w:rsidR="00887760" w:rsidRPr="00FF498E" w:rsidRDefault="0036508A" w:rsidP="000A2B2D">
      <w:pPr>
        <w:spacing w:before="120" w:after="120" w:line="240" w:lineRule="auto"/>
        <w:ind w:firstLine="720"/>
        <w:jc w:val="both"/>
        <w:rPr>
          <w:bCs/>
          <w:i/>
          <w:iCs/>
          <w:spacing w:val="-4"/>
          <w:sz w:val="28"/>
          <w:szCs w:val="28"/>
          <w:lang w:val="en-US"/>
        </w:rPr>
      </w:pPr>
      <w:r w:rsidRPr="00FF498E">
        <w:rPr>
          <w:bCs/>
          <w:i/>
          <w:iCs/>
          <w:spacing w:val="-4"/>
          <w:sz w:val="28"/>
          <w:szCs w:val="28"/>
          <w:lang w:val="en-US"/>
        </w:rPr>
        <w:t xml:space="preserve">Có ý kiến đề nghị </w:t>
      </w:r>
      <w:r w:rsidRPr="00FF498E">
        <w:rPr>
          <w:bCs/>
          <w:i/>
          <w:iCs/>
          <w:spacing w:val="-4"/>
          <w:sz w:val="28"/>
          <w:szCs w:val="28"/>
        </w:rPr>
        <w:t xml:space="preserve">tách </w:t>
      </w:r>
      <w:r w:rsidRPr="00FF498E">
        <w:rPr>
          <w:bCs/>
          <w:i/>
          <w:iCs/>
          <w:spacing w:val="-4"/>
          <w:sz w:val="28"/>
          <w:szCs w:val="28"/>
          <w:lang w:val="en-US"/>
        </w:rPr>
        <w:t xml:space="preserve">điểm </w:t>
      </w:r>
      <w:r w:rsidRPr="00FF498E">
        <w:rPr>
          <w:bCs/>
          <w:i/>
          <w:iCs/>
          <w:spacing w:val="-4"/>
          <w:sz w:val="28"/>
          <w:szCs w:val="28"/>
        </w:rPr>
        <w:t>c,</w:t>
      </w:r>
      <w:r w:rsidRPr="00FF498E">
        <w:rPr>
          <w:bCs/>
          <w:i/>
          <w:iCs/>
          <w:spacing w:val="-4"/>
          <w:sz w:val="28"/>
          <w:szCs w:val="28"/>
          <w:lang w:val="en-US"/>
        </w:rPr>
        <w:t xml:space="preserve"> khoản 1, </w:t>
      </w:r>
      <w:r w:rsidRPr="00FF498E">
        <w:rPr>
          <w:bCs/>
          <w:i/>
          <w:iCs/>
          <w:spacing w:val="-4"/>
          <w:sz w:val="28"/>
          <w:szCs w:val="28"/>
        </w:rPr>
        <w:t xml:space="preserve">Điều </w:t>
      </w:r>
      <w:r w:rsidRPr="00FF498E">
        <w:rPr>
          <w:bCs/>
          <w:i/>
          <w:iCs/>
          <w:spacing w:val="-4"/>
          <w:sz w:val="28"/>
          <w:szCs w:val="28"/>
          <w:lang w:val="en-US"/>
        </w:rPr>
        <w:t>50</w:t>
      </w:r>
      <w:r w:rsidRPr="00FF498E">
        <w:rPr>
          <w:bCs/>
          <w:i/>
          <w:iCs/>
          <w:spacing w:val="-4"/>
          <w:sz w:val="28"/>
          <w:szCs w:val="28"/>
        </w:rPr>
        <w:t xml:space="preserve"> thành </w:t>
      </w:r>
      <w:r w:rsidRPr="00FF498E">
        <w:rPr>
          <w:bCs/>
          <w:i/>
          <w:iCs/>
          <w:spacing w:val="-4"/>
          <w:sz w:val="28"/>
          <w:szCs w:val="28"/>
          <w:lang w:val="en-US"/>
        </w:rPr>
        <w:t>2 điểm riêng biệt: thứ nhất, đại diện người tiêu dùng khởi kiện khi có yêu cầu và ủy quyền theo quy định của pháp luật, thứ hai là tự mình khởi kiện vụ án dân sự về bảo vệ quyền lợi của người tiêu dùng vì lợi ích công cộng.</w:t>
      </w:r>
      <w:r w:rsidRPr="00FF498E">
        <w:rPr>
          <w:bCs/>
          <w:i/>
          <w:iCs/>
          <w:spacing w:val="-4"/>
          <w:sz w:val="28"/>
          <w:szCs w:val="28"/>
          <w:lang w:val="en-US"/>
        </w:rPr>
        <w:tab/>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 xml:space="preserve">Tiếp thu ý kiến </w:t>
      </w:r>
      <w:r w:rsidR="00B14E02" w:rsidRPr="00FF498E">
        <w:rPr>
          <w:bCs/>
          <w:iCs/>
          <w:spacing w:val="-4"/>
          <w:sz w:val="28"/>
          <w:szCs w:val="28"/>
          <w:lang w:val="en-US"/>
        </w:rPr>
        <w:t>ĐBQH</w:t>
      </w:r>
      <w:r w:rsidRPr="00FF498E">
        <w:rPr>
          <w:bCs/>
          <w:iCs/>
          <w:spacing w:val="-4"/>
          <w:sz w:val="28"/>
          <w:szCs w:val="28"/>
          <w:lang w:val="en-US"/>
        </w:rPr>
        <w:t xml:space="preserve">, UBTVQH </w:t>
      </w:r>
      <w:r w:rsidRPr="00FF498E">
        <w:rPr>
          <w:bCs/>
          <w:iCs/>
          <w:spacing w:val="-4"/>
          <w:sz w:val="28"/>
          <w:szCs w:val="28"/>
        </w:rPr>
        <w:t xml:space="preserve">đã </w:t>
      </w:r>
      <w:r w:rsidR="00B14E02" w:rsidRPr="00FF498E">
        <w:rPr>
          <w:bCs/>
          <w:iCs/>
          <w:spacing w:val="-4"/>
          <w:sz w:val="28"/>
          <w:szCs w:val="28"/>
          <w:lang w:val="en-US"/>
        </w:rPr>
        <w:t xml:space="preserve">tách </w:t>
      </w:r>
      <w:r w:rsidRPr="00FF498E">
        <w:rPr>
          <w:bCs/>
          <w:iCs/>
          <w:spacing w:val="-4"/>
          <w:sz w:val="28"/>
          <w:szCs w:val="28"/>
          <w:lang w:val="en-US"/>
        </w:rPr>
        <w:t xml:space="preserve">nội dung này thành 2 điểm </w:t>
      </w:r>
      <w:r w:rsidRPr="00FF498E">
        <w:rPr>
          <w:bCs/>
          <w:iCs/>
          <w:spacing w:val="-4"/>
          <w:sz w:val="28"/>
          <w:szCs w:val="28"/>
        </w:rPr>
        <w:t>g, h</w:t>
      </w:r>
      <w:r w:rsidRPr="00FF498E">
        <w:rPr>
          <w:bCs/>
          <w:iCs/>
          <w:spacing w:val="-4"/>
          <w:sz w:val="28"/>
          <w:szCs w:val="28"/>
          <w:lang w:val="en-US"/>
        </w:rPr>
        <w:t xml:space="preserve"> tại khoản 1 Điều 50.</w:t>
      </w:r>
    </w:p>
    <w:p w:rsidR="00887760" w:rsidRPr="00FF498E" w:rsidRDefault="0036508A" w:rsidP="000A2B2D">
      <w:pPr>
        <w:spacing w:before="120" w:after="120" w:line="240" w:lineRule="auto"/>
        <w:ind w:firstLine="720"/>
        <w:jc w:val="both"/>
        <w:rPr>
          <w:bCs/>
          <w:i/>
          <w:iCs/>
          <w:spacing w:val="-4"/>
          <w:sz w:val="28"/>
          <w:szCs w:val="28"/>
          <w:lang w:val="en-US"/>
        </w:rPr>
      </w:pPr>
      <w:r w:rsidRPr="00FF498E">
        <w:rPr>
          <w:bCs/>
          <w:i/>
          <w:iCs/>
          <w:spacing w:val="-4"/>
          <w:sz w:val="28"/>
          <w:szCs w:val="28"/>
          <w:lang w:val="en-US"/>
        </w:rPr>
        <w:t>Có ý kiến đề nghị cung cấp thêm thông tin, đánh giá đầy đủ nguồn lực về cơ sở vật chất, kinh phí, con người của các tổ chức xã hội có tôn chỉ, mục đích tham gia BVQLNTD hiện nay cũng như khả năng đáp ứng của Nhà nước khi thực hiện quy định của Luật, bảo đảm phù hợp với quy định của pháp luật hiện hành.</w:t>
      </w:r>
    </w:p>
    <w:p w:rsidR="00887760" w:rsidRPr="00FF498E" w:rsidRDefault="0036508A" w:rsidP="000A2B2D">
      <w:pPr>
        <w:spacing w:before="120" w:after="120" w:line="240" w:lineRule="auto"/>
        <w:ind w:firstLine="720"/>
        <w:jc w:val="both"/>
        <w:rPr>
          <w:bCs/>
          <w:iCs/>
          <w:spacing w:val="-4"/>
          <w:sz w:val="28"/>
          <w:szCs w:val="28"/>
          <w:lang w:val="en-US"/>
        </w:rPr>
      </w:pPr>
      <w:r w:rsidRPr="00FF498E">
        <w:rPr>
          <w:bCs/>
          <w:iCs/>
          <w:spacing w:val="-4"/>
          <w:sz w:val="28"/>
          <w:szCs w:val="28"/>
          <w:lang w:val="en-US"/>
        </w:rPr>
        <w:t>UBTVQH nhận thấy các tổ chức xã hội tham gia bảo vệ quyền lợi người tiêu dùng (thường được biết đến là các Hội Bảo vệ quyền lợi người tiêu dùng) có vai trò quan trọng trong công tác bảo vệ quyền lợi người tiêu dùng tại Việt Nam. Tuy nhiên, hiện hoạt động của phần lớn các Hội đã và đang gặp nhiều khó khăn trong suốt thời gian vừa qua. Nguyên nhân chính của thực trạng trên là do đặc thù trong hoạt động của Hội, thành viên và đối tượng hướng tới của các Hội là người tiêu dùng và các Hội không thu phí thành viên như các tổ chức xã hội khác dẫn đến không có nguồn quỹ thường xuyên để duy trì, đảm bảo hoạt động. Vì vậy, việc xây dựng cơ chế hỗ trợ cho các hội là cần thiết. Việc hỗ trợ kinh phí khi giao thực hiện các nhiệm vụ cho các hội sẽ được thực hiện theo quy định của pháp luật về ngân sách nhà nước.</w:t>
      </w:r>
    </w:p>
    <w:p w:rsidR="00887760" w:rsidRPr="00FF498E" w:rsidRDefault="0036508A" w:rsidP="000A2B2D">
      <w:pPr>
        <w:spacing w:before="120" w:after="120" w:line="240" w:lineRule="auto"/>
        <w:ind w:firstLine="720"/>
        <w:jc w:val="both"/>
        <w:rPr>
          <w:b/>
          <w:bCs/>
          <w:spacing w:val="-4"/>
          <w:sz w:val="28"/>
          <w:szCs w:val="28"/>
          <w:lang w:val="es-ES"/>
        </w:rPr>
      </w:pPr>
      <w:r w:rsidRPr="00FF498E">
        <w:rPr>
          <w:b/>
          <w:bCs/>
          <w:spacing w:val="-4"/>
          <w:sz w:val="28"/>
          <w:szCs w:val="28"/>
        </w:rPr>
        <w:t>11</w:t>
      </w:r>
      <w:r w:rsidRPr="00FF498E">
        <w:rPr>
          <w:b/>
          <w:bCs/>
          <w:spacing w:val="-4"/>
          <w:sz w:val="28"/>
          <w:szCs w:val="28"/>
          <w:lang w:val="en-US"/>
        </w:rPr>
        <w:t xml:space="preserve">. </w:t>
      </w:r>
      <w:r w:rsidRPr="00FF498E">
        <w:rPr>
          <w:b/>
          <w:bCs/>
          <w:spacing w:val="-4"/>
          <w:sz w:val="28"/>
          <w:szCs w:val="28"/>
          <w:lang w:val="es-ES"/>
        </w:rPr>
        <w:t>Giải quyết tranh chấp (Chương V)</w:t>
      </w:r>
    </w:p>
    <w:p w:rsidR="00887760" w:rsidRPr="00FF498E" w:rsidRDefault="0036508A" w:rsidP="000A2B2D">
      <w:pPr>
        <w:spacing w:before="120" w:after="120" w:line="240" w:lineRule="auto"/>
        <w:ind w:firstLine="720"/>
        <w:jc w:val="both"/>
        <w:rPr>
          <w:b/>
          <w:bCs/>
          <w:i/>
          <w:spacing w:val="-4"/>
          <w:sz w:val="28"/>
          <w:szCs w:val="28"/>
          <w:lang w:val="en-US"/>
        </w:rPr>
      </w:pPr>
      <w:r w:rsidRPr="00FF498E">
        <w:rPr>
          <w:b/>
          <w:bCs/>
          <w:i/>
          <w:spacing w:val="-4"/>
          <w:sz w:val="28"/>
          <w:szCs w:val="28"/>
        </w:rPr>
        <w:t>11</w:t>
      </w:r>
      <w:r w:rsidRPr="00FF498E">
        <w:rPr>
          <w:b/>
          <w:bCs/>
          <w:i/>
          <w:spacing w:val="-4"/>
          <w:sz w:val="28"/>
          <w:szCs w:val="28"/>
          <w:lang w:val="en-US"/>
        </w:rPr>
        <w:t>.1. Thương lượng, hòa giải</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US"/>
        </w:rPr>
        <w:t xml:space="preserve">Có ý kiến đề nghị cần làm rõ khái niệm thương lượng, hòa giải. Đề nghị chỉnh sửa theo hướng </w:t>
      </w:r>
      <w:r w:rsidRPr="00FF498E">
        <w:rPr>
          <w:bCs/>
          <w:i/>
          <w:spacing w:val="-4"/>
          <w:sz w:val="28"/>
          <w:szCs w:val="28"/>
        </w:rPr>
        <w:t xml:space="preserve">sắp xếp theo thứ tự, </w:t>
      </w:r>
      <w:r w:rsidRPr="00FF498E">
        <w:rPr>
          <w:bCs/>
          <w:i/>
          <w:spacing w:val="-4"/>
          <w:sz w:val="28"/>
          <w:szCs w:val="28"/>
          <w:lang w:val="en-US"/>
        </w:rPr>
        <w:t xml:space="preserve">thứ nhất là thương lượng, nếu như thương lượng không thành thì mới thực hiện bước thứ hai là hòa giải, nếu hòa giải không thành thì mới thực hiện bước thứ ba là </w:t>
      </w:r>
      <w:r w:rsidRPr="00FF498E">
        <w:rPr>
          <w:bCs/>
          <w:i/>
          <w:spacing w:val="-4"/>
          <w:sz w:val="28"/>
          <w:szCs w:val="28"/>
        </w:rPr>
        <w:t xml:space="preserve">Trọng tài hoặc </w:t>
      </w:r>
      <w:r w:rsidRPr="00FF498E">
        <w:rPr>
          <w:bCs/>
          <w:i/>
          <w:spacing w:val="-4"/>
          <w:sz w:val="28"/>
          <w:szCs w:val="28"/>
          <w:lang w:val="en-US"/>
        </w:rPr>
        <w:t>Tòa án.</w:t>
      </w:r>
      <w:r w:rsidRPr="00FF498E">
        <w:rPr>
          <w:bCs/>
          <w:i/>
          <w:spacing w:val="-4"/>
          <w:sz w:val="28"/>
          <w:szCs w:val="28"/>
          <w:lang w:val="en-US"/>
        </w:rPr>
        <w:tab/>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 xml:space="preserve">Về vấn đề này, UBTVQH nhận thấy các từ “thương lượng”, “hòa giải” đã được sử dụng nhiều lần trong nhiều văn bản quy phạm pháp luật hiện hành, vì vậy, xin không giải thích </w:t>
      </w:r>
      <w:r w:rsidR="00FA7656" w:rsidRPr="00FF498E">
        <w:rPr>
          <w:bCs/>
          <w:spacing w:val="-4"/>
          <w:sz w:val="28"/>
          <w:szCs w:val="28"/>
          <w:lang w:val="en-US"/>
        </w:rPr>
        <w:t>lại</w:t>
      </w:r>
      <w:r w:rsidRPr="00FF498E">
        <w:rPr>
          <w:bCs/>
          <w:spacing w:val="-4"/>
          <w:sz w:val="28"/>
          <w:szCs w:val="28"/>
          <w:lang w:val="en-US"/>
        </w:rPr>
        <w:t xml:space="preserve"> các từ ngữ này</w:t>
      </w:r>
      <w:r w:rsidR="00FA7656" w:rsidRPr="00FF498E">
        <w:rPr>
          <w:bCs/>
          <w:spacing w:val="-4"/>
          <w:sz w:val="28"/>
          <w:szCs w:val="28"/>
          <w:lang w:val="en-US"/>
        </w:rPr>
        <w:t xml:space="preserve"> để tránh trùng lặp</w:t>
      </w:r>
      <w:r w:rsidRPr="00FF498E">
        <w:rPr>
          <w:bCs/>
          <w:spacing w:val="-4"/>
          <w:sz w:val="28"/>
          <w:szCs w:val="28"/>
          <w:lang w:val="en-US"/>
        </w:rPr>
        <w:t>.</w:t>
      </w:r>
    </w:p>
    <w:p w:rsidR="00887760" w:rsidRPr="00FF498E" w:rsidRDefault="0036508A" w:rsidP="000A2B2D">
      <w:pPr>
        <w:spacing w:before="120" w:after="120" w:line="240" w:lineRule="auto"/>
        <w:ind w:firstLine="720"/>
        <w:jc w:val="both"/>
        <w:rPr>
          <w:bCs/>
          <w:spacing w:val="-4"/>
          <w:sz w:val="28"/>
          <w:szCs w:val="28"/>
        </w:rPr>
      </w:pPr>
      <w:r w:rsidRPr="00FF498E">
        <w:rPr>
          <w:bCs/>
          <w:spacing w:val="-4"/>
          <w:sz w:val="28"/>
          <w:szCs w:val="28"/>
        </w:rPr>
        <w:t xml:space="preserve">Việc lựa chọn các hình thức giải quyết tranh chấp thương lượng, hòa giải, </w:t>
      </w:r>
      <w:r w:rsidR="00C05A63" w:rsidRPr="00FF498E">
        <w:rPr>
          <w:bCs/>
          <w:spacing w:val="-4"/>
          <w:sz w:val="28"/>
          <w:szCs w:val="28"/>
          <w:lang w:val="en-US"/>
        </w:rPr>
        <w:t>t</w:t>
      </w:r>
      <w:r w:rsidRPr="00FF498E">
        <w:rPr>
          <w:bCs/>
          <w:spacing w:val="-4"/>
          <w:sz w:val="28"/>
          <w:szCs w:val="28"/>
        </w:rPr>
        <w:t xml:space="preserve">rọng tài, </w:t>
      </w:r>
      <w:r w:rsidR="00C05A63" w:rsidRPr="00FF498E">
        <w:rPr>
          <w:bCs/>
          <w:spacing w:val="-4"/>
          <w:sz w:val="28"/>
          <w:szCs w:val="28"/>
          <w:lang w:val="en-US"/>
        </w:rPr>
        <w:t>t</w:t>
      </w:r>
      <w:r w:rsidRPr="00FF498E">
        <w:rPr>
          <w:bCs/>
          <w:spacing w:val="-4"/>
          <w:sz w:val="28"/>
          <w:szCs w:val="28"/>
        </w:rPr>
        <w:t xml:space="preserve">òa án là hoàn toàn do ý chí của các bên tham gia tranh chấp. Vì vậy, nếu quy định việc bắt buộc lựa chọn các hình thức giải quyết tranh chấp theo thứ tự sẽ ảnh hưởng tới quyền của các bên. Do đó, </w:t>
      </w:r>
      <w:r w:rsidR="00FA7656" w:rsidRPr="00FF498E">
        <w:rPr>
          <w:bCs/>
          <w:spacing w:val="-4"/>
          <w:sz w:val="28"/>
          <w:szCs w:val="28"/>
          <w:lang w:val="en-US"/>
        </w:rPr>
        <w:t xml:space="preserve">UBTVQH </w:t>
      </w:r>
      <w:r w:rsidRPr="00FF498E">
        <w:rPr>
          <w:bCs/>
          <w:spacing w:val="-4"/>
          <w:sz w:val="28"/>
          <w:szCs w:val="28"/>
        </w:rPr>
        <w:t xml:space="preserve">xin </w:t>
      </w:r>
      <w:r w:rsidR="00FA7656" w:rsidRPr="00FF498E">
        <w:rPr>
          <w:bCs/>
          <w:spacing w:val="-4"/>
          <w:sz w:val="28"/>
          <w:szCs w:val="28"/>
          <w:lang w:val="en-US"/>
        </w:rPr>
        <w:t>Quốc hội cho</w:t>
      </w:r>
      <w:r w:rsidRPr="00FF498E">
        <w:rPr>
          <w:bCs/>
          <w:spacing w:val="-4"/>
          <w:sz w:val="28"/>
          <w:szCs w:val="28"/>
        </w:rPr>
        <w:t xml:space="preserve"> giữ như</w:t>
      </w:r>
      <w:r w:rsidR="00BC1DAB" w:rsidRPr="00FF498E">
        <w:rPr>
          <w:bCs/>
          <w:spacing w:val="-4"/>
          <w:sz w:val="28"/>
          <w:szCs w:val="28"/>
          <w:lang w:val="en-US"/>
        </w:rPr>
        <w:t xml:space="preserve"> trong</w:t>
      </w:r>
      <w:r w:rsidRPr="00FF498E">
        <w:rPr>
          <w:bCs/>
          <w:spacing w:val="-4"/>
          <w:sz w:val="28"/>
          <w:szCs w:val="28"/>
        </w:rPr>
        <w:t xml:space="preserve"> dự thảo</w:t>
      </w:r>
      <w:r w:rsidR="00BC1DAB" w:rsidRPr="00FF498E">
        <w:rPr>
          <w:bCs/>
          <w:spacing w:val="-4"/>
          <w:sz w:val="28"/>
          <w:szCs w:val="28"/>
          <w:lang w:val="en-US"/>
        </w:rPr>
        <w:t xml:space="preserve"> luật</w:t>
      </w:r>
      <w:r w:rsidRPr="00FF498E">
        <w:rPr>
          <w:bCs/>
          <w:spacing w:val="-4"/>
          <w:sz w:val="28"/>
          <w:szCs w:val="28"/>
        </w:rPr>
        <w:t>.</w:t>
      </w:r>
    </w:p>
    <w:p w:rsidR="00887760" w:rsidRPr="00FF498E" w:rsidRDefault="0036508A" w:rsidP="000A2B2D">
      <w:pPr>
        <w:spacing w:before="120" w:after="120" w:line="240" w:lineRule="auto"/>
        <w:ind w:firstLine="720"/>
        <w:jc w:val="both"/>
        <w:rPr>
          <w:bCs/>
          <w:i/>
          <w:spacing w:val="-4"/>
          <w:sz w:val="28"/>
          <w:szCs w:val="28"/>
        </w:rPr>
      </w:pPr>
      <w:r w:rsidRPr="00FF498E">
        <w:rPr>
          <w:bCs/>
          <w:i/>
          <w:spacing w:val="-4"/>
          <w:sz w:val="28"/>
          <w:szCs w:val="28"/>
        </w:rPr>
        <w:t>Có ý kiến đề nghị bổ sung quy định cho phép tổ chức, cá nhân kinh doanh có quyền yêu cầu người tiêu dùng thương lượng khi có tranh chấp liên quan tới sản phẩm, dịch vụ mà mình cung cấp.</w:t>
      </w:r>
    </w:p>
    <w:p w:rsidR="00887760" w:rsidRPr="00FF498E" w:rsidRDefault="0036508A" w:rsidP="00680B26">
      <w:pPr>
        <w:spacing w:before="120" w:after="120" w:line="240" w:lineRule="auto"/>
        <w:ind w:firstLine="720"/>
        <w:jc w:val="both"/>
        <w:rPr>
          <w:bCs/>
          <w:spacing w:val="-4"/>
          <w:sz w:val="28"/>
          <w:szCs w:val="28"/>
          <w:lang w:val="en-US"/>
        </w:rPr>
      </w:pPr>
      <w:r w:rsidRPr="00FF498E">
        <w:rPr>
          <w:bCs/>
          <w:spacing w:val="-4"/>
          <w:sz w:val="28"/>
          <w:szCs w:val="28"/>
          <w:lang w:val="en-US"/>
        </w:rPr>
        <w:lastRenderedPageBreak/>
        <w:t>Về vấn đề này, UBTVQH nhận thấy:</w:t>
      </w:r>
      <w:r w:rsidR="00680B26" w:rsidRPr="00FF498E">
        <w:rPr>
          <w:bCs/>
          <w:spacing w:val="-4"/>
          <w:sz w:val="28"/>
          <w:szCs w:val="28"/>
          <w:lang w:val="en-US"/>
        </w:rPr>
        <w:t xml:space="preserve"> v</w:t>
      </w:r>
      <w:r w:rsidRPr="00FF498E">
        <w:rPr>
          <w:bCs/>
          <w:spacing w:val="-4"/>
          <w:sz w:val="28"/>
          <w:szCs w:val="28"/>
        </w:rPr>
        <w:t xml:space="preserve">ề phía người tiêu dùng, do người tiêu dùng thường có vị trí yếu thế nên bên cạnh ghi nhận thương lượng là một phương thức giải quyết tranh chấp, dự thảo Luật quy định cụ thể về trình tự, thủ tục người tiêu dùng yêu cầu tổ chức, cá nhân kinh doanh tiến hành thương lượng, trách nhiệm tiếp nhận, tiến hành thương lượng của tổ chức, cá nhân kinh doanh, đồng thời quy định vai trò hỗ trợ của cơ quan nhà nước, tổ chức xã hội trong thương lượng để bảo vệ quyền lợi người tiêu dùng, nâng cao hiệu quả của phương thức thương lượng. </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rPr>
        <w:t xml:space="preserve">Về phía tổ chức, cá nhân kinh doanh, thương lượng là phương thức giải quyết tranh chấp đã được quy định tại Luật Thương mại 2005. </w:t>
      </w:r>
      <w:r w:rsidR="0022047C" w:rsidRPr="00FF498E">
        <w:rPr>
          <w:bCs/>
          <w:spacing w:val="-4"/>
          <w:sz w:val="28"/>
          <w:szCs w:val="28"/>
          <w:lang w:val="en-US"/>
        </w:rPr>
        <w:t>T</w:t>
      </w:r>
      <w:r w:rsidRPr="00FF498E">
        <w:rPr>
          <w:bCs/>
          <w:spacing w:val="-4"/>
          <w:sz w:val="28"/>
          <w:szCs w:val="28"/>
        </w:rPr>
        <w:t>ổ chức, cá nhân kinh doanh hoàn toàn có quyền thương lượng, yêu cầu thương lượng với người tiêu dùng theo quy định pháp luật thương mại.</w:t>
      </w:r>
      <w:r w:rsidR="0022047C" w:rsidRPr="00FF498E">
        <w:rPr>
          <w:bCs/>
          <w:spacing w:val="-4"/>
          <w:sz w:val="28"/>
          <w:szCs w:val="28"/>
          <w:lang w:val="en-US"/>
        </w:rPr>
        <w:t xml:space="preserve"> Do đó, xin</w:t>
      </w:r>
      <w:r w:rsidR="00680B26" w:rsidRPr="00FF498E">
        <w:rPr>
          <w:bCs/>
          <w:spacing w:val="-4"/>
          <w:sz w:val="28"/>
          <w:szCs w:val="28"/>
          <w:lang w:val="en-US"/>
        </w:rPr>
        <w:t xml:space="preserve"> Quốc hội cho phép</w:t>
      </w:r>
      <w:r w:rsidR="0022047C" w:rsidRPr="00FF498E">
        <w:rPr>
          <w:bCs/>
          <w:spacing w:val="-4"/>
          <w:sz w:val="28"/>
          <w:szCs w:val="28"/>
          <w:lang w:val="en-US"/>
        </w:rPr>
        <w:t xml:space="preserve"> không bổ sung trong dự thảo Luật.</w:t>
      </w:r>
    </w:p>
    <w:p w:rsidR="00887760" w:rsidRPr="00FF498E" w:rsidRDefault="0036508A" w:rsidP="000A2B2D">
      <w:pPr>
        <w:spacing w:before="120" w:after="120" w:line="240" w:lineRule="auto"/>
        <w:ind w:firstLine="720"/>
        <w:jc w:val="both"/>
        <w:rPr>
          <w:bCs/>
          <w:i/>
          <w:spacing w:val="-4"/>
          <w:sz w:val="28"/>
          <w:szCs w:val="28"/>
        </w:rPr>
      </w:pPr>
      <w:r w:rsidRPr="00FF498E">
        <w:rPr>
          <w:bCs/>
          <w:i/>
          <w:spacing w:val="-4"/>
          <w:sz w:val="28"/>
          <w:szCs w:val="28"/>
        </w:rPr>
        <w:t>Có ý kiến đề nghị cần xem xét quy định tại khoản 3 Điều 56 về việc yêu cầu hỗ trợ thương lượng có phù hợp với bản chất của hoạt động thương lượng không.</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rPr>
        <w:t>Dự thảo Luật quy định cơ quan quản lý nhà nước và tổ chức xã hội hỗ trợ người tiêu dùng và tổ chức, cá nhân kinh doanh tiến hành thương lượng qua việc chỉ hỗ trợ chuyển thông tin, không can thiệp vào nội dung thương lượng, không can thiệp vào tự do ý chí của các bên trong quá trình thương lượng. Ngoài ra, cơ quan quản lý nhà nước, tổ chức xã hội chỉ tham gia hỗ trợ thương lượng khi: (i) có yêu cầu từ phía người tiêu dùng; và (ii) đáp ứng các điều kiện cụ thể theo quy định tại khoản 3 Điều 55, Điều 57 dự thảo Luật.</w:t>
      </w:r>
      <w:r w:rsidR="00FA7656" w:rsidRPr="00FF498E">
        <w:rPr>
          <w:bCs/>
          <w:spacing w:val="-4"/>
          <w:sz w:val="28"/>
          <w:szCs w:val="28"/>
          <w:lang w:val="en-US"/>
        </w:rPr>
        <w:t xml:space="preserve"> Do đó, quy định về yêu cầu hỗ trợ thương lượng trong dự thảo Luật không mâu thuẫn với bản chất của hoạt động thương lượng.</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lang w:val="en-US"/>
        </w:rPr>
        <w:t>Có ý kiến đề nghị bổ sung quy định về cơ chế tiếp nhận và giải quyết yêu cầu tại cơ quan nhà nước.</w:t>
      </w:r>
    </w:p>
    <w:p w:rsidR="00887760" w:rsidRPr="00FF498E" w:rsidRDefault="0036508A" w:rsidP="000A2B2D">
      <w:pPr>
        <w:spacing w:before="120" w:after="120" w:line="240" w:lineRule="auto"/>
        <w:ind w:firstLine="720"/>
        <w:jc w:val="both"/>
        <w:rPr>
          <w:bCs/>
          <w:spacing w:val="-4"/>
          <w:sz w:val="28"/>
          <w:szCs w:val="28"/>
        </w:rPr>
      </w:pPr>
      <w:r w:rsidRPr="00FF498E">
        <w:rPr>
          <w:bCs/>
          <w:spacing w:val="-4"/>
          <w:sz w:val="28"/>
          <w:szCs w:val="28"/>
          <w:lang w:val="en-US"/>
        </w:rPr>
        <w:t>Về vấn đề này, UBTVQH nhận thấy:</w:t>
      </w:r>
      <w:r w:rsidRPr="00FF498E">
        <w:rPr>
          <w:bCs/>
          <w:spacing w:val="-4"/>
          <w:sz w:val="28"/>
          <w:szCs w:val="28"/>
        </w:rPr>
        <w:t xml:space="preserve"> </w:t>
      </w:r>
      <w:r w:rsidRPr="00FF498E">
        <w:rPr>
          <w:bCs/>
          <w:spacing w:val="-4"/>
          <w:sz w:val="28"/>
          <w:szCs w:val="28"/>
          <w:lang w:val="en-US"/>
        </w:rPr>
        <w:t xml:space="preserve">Điều 57 của </w:t>
      </w:r>
      <w:r w:rsidRPr="00FF498E">
        <w:rPr>
          <w:bCs/>
          <w:spacing w:val="-4"/>
          <w:sz w:val="28"/>
          <w:szCs w:val="28"/>
        </w:rPr>
        <w:t>d</w:t>
      </w:r>
      <w:r w:rsidRPr="00FF498E">
        <w:rPr>
          <w:bCs/>
          <w:spacing w:val="-4"/>
          <w:sz w:val="28"/>
          <w:szCs w:val="28"/>
          <w:lang w:val="en-US"/>
        </w:rPr>
        <w:t xml:space="preserve">ự thảo Luật đã có quy định về </w:t>
      </w:r>
      <w:r w:rsidRPr="00FF498E">
        <w:rPr>
          <w:bCs/>
          <w:spacing w:val="-4"/>
          <w:sz w:val="28"/>
          <w:szCs w:val="28"/>
        </w:rPr>
        <w:t xml:space="preserve">trình tự, thủ tục thương lượng </w:t>
      </w:r>
      <w:r w:rsidRPr="00FF498E">
        <w:rPr>
          <w:bCs/>
          <w:spacing w:val="-4"/>
          <w:sz w:val="28"/>
          <w:szCs w:val="28"/>
          <w:lang w:val="en-US"/>
        </w:rPr>
        <w:t>khi</w:t>
      </w:r>
      <w:r w:rsidRPr="00FF498E">
        <w:rPr>
          <w:bCs/>
          <w:spacing w:val="-4"/>
          <w:sz w:val="28"/>
          <w:szCs w:val="28"/>
        </w:rPr>
        <w:t xml:space="preserve"> người tiêu dùng gửi yêu cầu thương lượng tới cơ quan quản lý nhà nước về BVQLNTD và tổ chức xã hội tham gia BVQLNTD</w:t>
      </w:r>
      <w:r w:rsidRPr="00FF498E">
        <w:rPr>
          <w:bCs/>
          <w:spacing w:val="-4"/>
          <w:sz w:val="28"/>
          <w:szCs w:val="28"/>
          <w:lang w:val="en-US"/>
        </w:rPr>
        <w:t>.</w:t>
      </w:r>
      <w:r w:rsidRPr="00FF498E">
        <w:rPr>
          <w:bCs/>
          <w:spacing w:val="-4"/>
          <w:sz w:val="28"/>
          <w:szCs w:val="28"/>
        </w:rPr>
        <w:t xml:space="preserve"> Do đó, xin</w:t>
      </w:r>
      <w:r w:rsidR="00680B26" w:rsidRPr="00FF498E">
        <w:rPr>
          <w:bCs/>
          <w:spacing w:val="-4"/>
          <w:sz w:val="28"/>
          <w:szCs w:val="28"/>
          <w:lang w:val="en-US"/>
        </w:rPr>
        <w:t xml:space="preserve"> Quốc hội cho phép</w:t>
      </w:r>
      <w:r w:rsidRPr="00FF498E">
        <w:rPr>
          <w:bCs/>
          <w:spacing w:val="-4"/>
          <w:sz w:val="28"/>
          <w:szCs w:val="28"/>
        </w:rPr>
        <w:t xml:space="preserve"> không bổ sung quy định này trong dự thảo Luật.</w:t>
      </w:r>
    </w:p>
    <w:p w:rsidR="00887760" w:rsidRPr="00FF498E" w:rsidRDefault="0036508A" w:rsidP="000A2B2D">
      <w:pPr>
        <w:spacing w:before="120" w:after="120" w:line="240" w:lineRule="auto"/>
        <w:ind w:firstLine="720"/>
        <w:jc w:val="both"/>
        <w:rPr>
          <w:bCs/>
          <w:spacing w:val="-4"/>
          <w:sz w:val="28"/>
          <w:szCs w:val="28"/>
          <w:lang w:val="en-US"/>
        </w:rPr>
      </w:pPr>
      <w:r w:rsidRPr="00FF498E">
        <w:rPr>
          <w:bCs/>
          <w:i/>
          <w:spacing w:val="-4"/>
          <w:sz w:val="28"/>
          <w:szCs w:val="28"/>
        </w:rPr>
        <w:t xml:space="preserve">Có ý kiến </w:t>
      </w:r>
      <w:r w:rsidRPr="00FF498E">
        <w:rPr>
          <w:bCs/>
          <w:i/>
          <w:spacing w:val="-4"/>
          <w:sz w:val="28"/>
          <w:szCs w:val="28"/>
          <w:lang w:val="en-US"/>
        </w:rPr>
        <w:t>đề nghị bổ sung quy định "khi xảy ra tranh chấp mà người tiêu dùng là người dân tộc thiểu số thì thành viên tham gia Tổ hòa giải tranh chấp giữa người tiêu dùng và tổ chức, cá nhân phải có người dân tộc thiểu số cùng với nhóm dân tộc của người bị tranh chấp tham gia". Quy định này để đảm bảo tính đồng bộ, thống nhất với quy định của một số luật hiện hành, đó là khoản 1 Điều 12 của Luật Hòa giải cơ sở 2013 về tổ hòa giải, khoản 8 Điều 3 của Luật Hòa giải và đối thoại tại tòa án năm 2020 là được quyền dùng tiếng nói, chữ viết của dân tộc mình trong hòa giải, đối thoại tại tòa án.</w:t>
      </w:r>
      <w:r w:rsidRPr="00FF498E">
        <w:rPr>
          <w:bCs/>
          <w:i/>
          <w:spacing w:val="-4"/>
          <w:sz w:val="28"/>
          <w:szCs w:val="28"/>
          <w:lang w:val="en-US"/>
        </w:rPr>
        <w:tab/>
      </w:r>
    </w:p>
    <w:p w:rsidR="00887760" w:rsidRPr="00FF498E" w:rsidRDefault="0036508A" w:rsidP="000A2B2D">
      <w:pPr>
        <w:spacing w:before="120" w:after="120" w:line="240" w:lineRule="auto"/>
        <w:ind w:firstLine="720"/>
        <w:jc w:val="both"/>
        <w:rPr>
          <w:bCs/>
          <w:spacing w:val="-4"/>
          <w:sz w:val="28"/>
          <w:szCs w:val="28"/>
        </w:rPr>
      </w:pPr>
      <w:r w:rsidRPr="00FF498E">
        <w:rPr>
          <w:bCs/>
          <w:spacing w:val="-4"/>
          <w:sz w:val="28"/>
          <w:szCs w:val="28"/>
          <w:lang w:val="en-US"/>
        </w:rPr>
        <w:t>Tiếp thu ý kiến</w:t>
      </w:r>
      <w:r w:rsidRPr="00FF498E">
        <w:rPr>
          <w:bCs/>
          <w:spacing w:val="-4"/>
          <w:sz w:val="28"/>
          <w:szCs w:val="28"/>
        </w:rPr>
        <w:t xml:space="preserve"> </w:t>
      </w:r>
      <w:r w:rsidR="00FA7656" w:rsidRPr="00FF498E">
        <w:rPr>
          <w:bCs/>
          <w:spacing w:val="-4"/>
          <w:sz w:val="28"/>
          <w:szCs w:val="28"/>
          <w:lang w:val="en-US"/>
        </w:rPr>
        <w:t>ĐBQH</w:t>
      </w:r>
      <w:r w:rsidRPr="00FF498E">
        <w:rPr>
          <w:bCs/>
          <w:spacing w:val="-4"/>
          <w:sz w:val="28"/>
          <w:szCs w:val="28"/>
          <w:lang w:val="en-US"/>
        </w:rPr>
        <w:t xml:space="preserve">, Dự thảo Luật đã sửa khoản 3 Điều 64 theo hướng bổ sung quy định trường hợp tranh chấp có liên quan đến người dân tộc thiểu số thì </w:t>
      </w:r>
      <w:r w:rsidRPr="00FF498E">
        <w:rPr>
          <w:bCs/>
          <w:spacing w:val="-4"/>
          <w:sz w:val="28"/>
          <w:szCs w:val="28"/>
        </w:rPr>
        <w:t>phải có ít nhất một hòa giải viên là người dân tộc thiểu số hoặc là người sử dụng thông thạo tiếng của dân tộc thiểu số đó hoặc các bên tham gia hòa giải tự bố trí hoặc đề nghị hòa giải viên bố trí phiên dịch cho mình, trừ trường hợp các bên có thỏa thuận khác.</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rPr>
        <w:lastRenderedPageBreak/>
        <w:t xml:space="preserve">Có ý kiến đề nghị làm rõ </w:t>
      </w:r>
      <w:r w:rsidRPr="00FF498E">
        <w:rPr>
          <w:bCs/>
          <w:i/>
          <w:spacing w:val="-4"/>
          <w:sz w:val="28"/>
          <w:szCs w:val="28"/>
          <w:lang w:val="en-US"/>
        </w:rPr>
        <w:t>hoặc bỏ nội dung về các trường hợp không được thương lượng, hòa giải</w:t>
      </w:r>
      <w:r w:rsidRPr="00FF498E">
        <w:rPr>
          <w:bCs/>
          <w:i/>
          <w:spacing w:val="-4"/>
          <w:sz w:val="28"/>
          <w:szCs w:val="28"/>
        </w:rPr>
        <w:t xml:space="preserve"> tại khoản 2 </w:t>
      </w:r>
      <w:r w:rsidRPr="00FF498E">
        <w:rPr>
          <w:bCs/>
          <w:i/>
          <w:spacing w:val="-4"/>
          <w:sz w:val="28"/>
          <w:szCs w:val="28"/>
          <w:lang w:val="en-US"/>
        </w:rPr>
        <w:t xml:space="preserve">Điều </w:t>
      </w:r>
      <w:r w:rsidRPr="00FF498E">
        <w:rPr>
          <w:bCs/>
          <w:i/>
          <w:spacing w:val="-4"/>
          <w:sz w:val="28"/>
          <w:szCs w:val="28"/>
        </w:rPr>
        <w:t>5</w:t>
      </w:r>
      <w:r w:rsidRPr="00FF498E">
        <w:rPr>
          <w:bCs/>
          <w:i/>
          <w:spacing w:val="-4"/>
          <w:sz w:val="28"/>
          <w:szCs w:val="28"/>
          <w:lang w:val="en-US"/>
        </w:rPr>
        <w:t>4</w:t>
      </w:r>
      <w:r w:rsidRPr="00FF498E">
        <w:rPr>
          <w:bCs/>
          <w:i/>
          <w:spacing w:val="-4"/>
          <w:sz w:val="28"/>
          <w:szCs w:val="28"/>
        </w:rPr>
        <w:t>.</w:t>
      </w:r>
      <w:r w:rsidRPr="00FF498E">
        <w:rPr>
          <w:bCs/>
          <w:i/>
          <w:spacing w:val="-4"/>
          <w:sz w:val="28"/>
          <w:szCs w:val="28"/>
          <w:lang w:val="en-US"/>
        </w:rPr>
        <w:tab/>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Tiếp thu ý kiến</w:t>
      </w:r>
      <w:r w:rsidRPr="00FF498E">
        <w:rPr>
          <w:bCs/>
          <w:spacing w:val="-4"/>
          <w:sz w:val="28"/>
          <w:szCs w:val="28"/>
        </w:rPr>
        <w:t xml:space="preserve"> </w:t>
      </w:r>
      <w:r w:rsidR="00FA7656" w:rsidRPr="00FF498E">
        <w:rPr>
          <w:bCs/>
          <w:spacing w:val="-4"/>
          <w:sz w:val="28"/>
          <w:szCs w:val="28"/>
          <w:lang w:val="en-US"/>
        </w:rPr>
        <w:t>ĐBQH</w:t>
      </w:r>
      <w:r w:rsidRPr="00FF498E">
        <w:rPr>
          <w:bCs/>
          <w:spacing w:val="-4"/>
          <w:sz w:val="28"/>
          <w:szCs w:val="28"/>
          <w:lang w:val="en-US"/>
        </w:rPr>
        <w:t xml:space="preserve">, </w:t>
      </w:r>
      <w:r w:rsidR="00FA7656" w:rsidRPr="00FF498E">
        <w:rPr>
          <w:bCs/>
          <w:spacing w:val="-4"/>
          <w:sz w:val="28"/>
          <w:szCs w:val="28"/>
          <w:lang w:val="en-US"/>
        </w:rPr>
        <w:t>d</w:t>
      </w:r>
      <w:r w:rsidRPr="00FF498E">
        <w:rPr>
          <w:bCs/>
          <w:spacing w:val="-4"/>
          <w:sz w:val="28"/>
          <w:szCs w:val="28"/>
          <w:lang w:val="en-US"/>
        </w:rPr>
        <w:t xml:space="preserve">ự thảo Luật đã bổ </w:t>
      </w:r>
      <w:r w:rsidRPr="00FF498E">
        <w:rPr>
          <w:bCs/>
          <w:spacing w:val="-4"/>
          <w:sz w:val="28"/>
          <w:szCs w:val="28"/>
        </w:rPr>
        <w:t>sung, chỉnh sửa</w:t>
      </w:r>
      <w:r w:rsidRPr="00FF498E">
        <w:rPr>
          <w:bCs/>
          <w:spacing w:val="-4"/>
          <w:sz w:val="28"/>
          <w:szCs w:val="28"/>
          <w:lang w:val="en-US"/>
        </w:rPr>
        <w:t xml:space="preserve"> khoản 2 để làm rõ các trường hợp, cụ thể</w:t>
      </w:r>
      <w:r w:rsidRPr="00FF498E">
        <w:rPr>
          <w:bCs/>
          <w:spacing w:val="-4"/>
          <w:sz w:val="28"/>
          <w:szCs w:val="28"/>
        </w:rPr>
        <w:t xml:space="preserve"> như sau</w:t>
      </w:r>
      <w:r w:rsidRPr="00FF498E">
        <w:rPr>
          <w:bCs/>
          <w:spacing w:val="-4"/>
          <w:sz w:val="28"/>
          <w:szCs w:val="28"/>
          <w:lang w:val="en-US"/>
        </w:rPr>
        <w:t>:</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w:t>
      </w:r>
      <w:r w:rsidR="00C05A63" w:rsidRPr="00FF498E">
        <w:rPr>
          <w:bCs/>
          <w:spacing w:val="-4"/>
          <w:sz w:val="28"/>
          <w:szCs w:val="28"/>
          <w:lang w:val="en-US"/>
        </w:rPr>
        <w:t xml:space="preserve">2. </w:t>
      </w:r>
      <w:r w:rsidRPr="00FF498E">
        <w:rPr>
          <w:bCs/>
          <w:spacing w:val="-4"/>
          <w:sz w:val="28"/>
          <w:szCs w:val="28"/>
          <w:lang w:val="en-US"/>
        </w:rPr>
        <w:t>Không được thương lượng hòa giải trong các trường hợp sau:</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a) Xâm phạm đến lợi ích quốc gia, dân tộc, lợi ích công cộng;</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b) Vi phạm điều cấm của luật hoặc trái đạo đức xã hội;</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c) Gây thiệt hại đến lợi ích của nhiều người tiêu dùng, trừ trường hợp xác định đầy đủ số lượng người tiêu dùng bị thiệt hại.”</w:t>
      </w:r>
    </w:p>
    <w:p w:rsidR="00887760" w:rsidRPr="00FF498E" w:rsidRDefault="0036508A" w:rsidP="000A2B2D">
      <w:pPr>
        <w:spacing w:before="120" w:after="120" w:line="240" w:lineRule="auto"/>
        <w:ind w:firstLine="720"/>
        <w:jc w:val="both"/>
        <w:rPr>
          <w:b/>
          <w:bCs/>
          <w:i/>
          <w:spacing w:val="-4"/>
          <w:sz w:val="28"/>
          <w:szCs w:val="28"/>
          <w:lang w:val="en-US"/>
        </w:rPr>
      </w:pPr>
      <w:r w:rsidRPr="00FF498E">
        <w:rPr>
          <w:b/>
          <w:bCs/>
          <w:i/>
          <w:spacing w:val="-4"/>
          <w:sz w:val="28"/>
          <w:szCs w:val="28"/>
        </w:rPr>
        <w:t>11</w:t>
      </w:r>
      <w:r w:rsidRPr="00FF498E">
        <w:rPr>
          <w:b/>
          <w:bCs/>
          <w:i/>
          <w:spacing w:val="-4"/>
          <w:sz w:val="28"/>
          <w:szCs w:val="28"/>
          <w:lang w:val="en-US"/>
        </w:rPr>
        <w:t>.2. Trọng tài</w:t>
      </w:r>
    </w:p>
    <w:p w:rsidR="00887760" w:rsidRPr="00FF498E" w:rsidRDefault="0036508A" w:rsidP="000A2B2D">
      <w:pPr>
        <w:spacing w:before="120" w:after="120" w:line="240" w:lineRule="auto"/>
        <w:ind w:firstLine="720"/>
        <w:jc w:val="both"/>
        <w:rPr>
          <w:bCs/>
          <w:i/>
          <w:spacing w:val="-4"/>
          <w:sz w:val="28"/>
          <w:szCs w:val="28"/>
        </w:rPr>
      </w:pPr>
      <w:r w:rsidRPr="00FF498E">
        <w:rPr>
          <w:bCs/>
          <w:i/>
          <w:spacing w:val="-4"/>
          <w:sz w:val="28"/>
          <w:szCs w:val="28"/>
        </w:rPr>
        <w:t>Có ý kiến đề nghị bổ sung quyền được lựa chọn phương thức giải quyết tranh chấp của người tiêu dùng dù đã có thỏa thuận trọng tài nếu người tiêu dùng không muốn sử dụng trọng tài để đảm bảo phù hợp với Luật mẫu về trọng tài thương mại quốc tế 2016 và Công ước New York về công nhận và thi hành các phán quyết của trọng tài nước ngoài năm 1908.</w:t>
      </w:r>
      <w:r w:rsidRPr="00FF498E">
        <w:rPr>
          <w:bCs/>
          <w:i/>
          <w:spacing w:val="-4"/>
          <w:sz w:val="28"/>
          <w:szCs w:val="28"/>
        </w:rPr>
        <w:tab/>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 xml:space="preserve">Về vấn đề này, UBTVQH xin được giải trình như sau: </w:t>
      </w:r>
      <w:r w:rsidR="00FA7656" w:rsidRPr="00FF498E">
        <w:rPr>
          <w:bCs/>
          <w:spacing w:val="-4"/>
          <w:sz w:val="28"/>
          <w:szCs w:val="28"/>
          <w:lang w:val="en-US"/>
        </w:rPr>
        <w:t xml:space="preserve">việc </w:t>
      </w:r>
      <w:r w:rsidRPr="00FF498E">
        <w:rPr>
          <w:bCs/>
          <w:spacing w:val="-4"/>
          <w:sz w:val="28"/>
          <w:szCs w:val="28"/>
        </w:rPr>
        <w:t>người tiêu dùng</w:t>
      </w:r>
      <w:r w:rsidRPr="00FF498E">
        <w:rPr>
          <w:bCs/>
          <w:spacing w:val="-4"/>
          <w:sz w:val="28"/>
          <w:szCs w:val="28"/>
          <w:lang w:val="en-US"/>
        </w:rPr>
        <w:t xml:space="preserve"> được</w:t>
      </w:r>
      <w:r w:rsidRPr="00FF498E">
        <w:rPr>
          <w:bCs/>
          <w:spacing w:val="-4"/>
          <w:sz w:val="28"/>
          <w:szCs w:val="28"/>
        </w:rPr>
        <w:t xml:space="preserve"> quyền được lựa chọn phương thức giải quyết tranh chấp </w:t>
      </w:r>
      <w:r w:rsidRPr="00FF498E">
        <w:rPr>
          <w:bCs/>
          <w:spacing w:val="-4"/>
          <w:sz w:val="28"/>
          <w:szCs w:val="28"/>
          <w:lang w:val="en-US"/>
        </w:rPr>
        <w:t>khác</w:t>
      </w:r>
      <w:r w:rsidRPr="00FF498E">
        <w:rPr>
          <w:bCs/>
          <w:spacing w:val="-4"/>
          <w:sz w:val="28"/>
          <w:szCs w:val="28"/>
        </w:rPr>
        <w:t xml:space="preserve"> dù đã có thỏa thuận trọng tài</w:t>
      </w:r>
      <w:r w:rsidRPr="00FF498E">
        <w:rPr>
          <w:bCs/>
          <w:spacing w:val="-4"/>
          <w:sz w:val="28"/>
          <w:szCs w:val="28"/>
          <w:lang w:val="en-US"/>
        </w:rPr>
        <w:t xml:space="preserve"> đã được quy định tại</w:t>
      </w:r>
      <w:r w:rsidRPr="00FF498E">
        <w:rPr>
          <w:bCs/>
          <w:spacing w:val="-4"/>
          <w:sz w:val="28"/>
          <w:szCs w:val="28"/>
        </w:rPr>
        <w:t xml:space="preserve"> khoản 2 Điều 67 của Dự thảo Luật.</w:t>
      </w:r>
      <w:r w:rsidRPr="00FF498E">
        <w:rPr>
          <w:bCs/>
          <w:spacing w:val="-4"/>
          <w:sz w:val="28"/>
          <w:szCs w:val="28"/>
          <w:lang w:val="en-US"/>
        </w:rPr>
        <w:t xml:space="preserve"> </w:t>
      </w:r>
    </w:p>
    <w:p w:rsidR="00887760" w:rsidRPr="00FF498E" w:rsidRDefault="0036508A" w:rsidP="000A2B2D">
      <w:pPr>
        <w:spacing w:before="120" w:after="120" w:line="240" w:lineRule="auto"/>
        <w:ind w:firstLine="720"/>
        <w:jc w:val="both"/>
        <w:rPr>
          <w:bCs/>
          <w:i/>
          <w:spacing w:val="-4"/>
          <w:sz w:val="28"/>
          <w:szCs w:val="28"/>
          <w:lang w:val="en-US"/>
        </w:rPr>
      </w:pPr>
      <w:r w:rsidRPr="00FF498E">
        <w:rPr>
          <w:bCs/>
          <w:i/>
          <w:spacing w:val="-4"/>
          <w:sz w:val="28"/>
          <w:szCs w:val="28"/>
        </w:rPr>
        <w:t>Có ý kiến đề nghị c</w:t>
      </w:r>
      <w:r w:rsidRPr="00FF498E">
        <w:rPr>
          <w:bCs/>
          <w:i/>
          <w:spacing w:val="-4"/>
          <w:sz w:val="28"/>
          <w:szCs w:val="28"/>
          <w:lang w:val="en-US"/>
        </w:rPr>
        <w:t>ân nhắc làm rõ nội dung của kết quả hòa giải</w:t>
      </w:r>
      <w:r w:rsidRPr="00FF498E">
        <w:rPr>
          <w:bCs/>
          <w:i/>
          <w:spacing w:val="-4"/>
          <w:sz w:val="28"/>
          <w:szCs w:val="28"/>
        </w:rPr>
        <w:t xml:space="preserve"> tại khoản 2</w:t>
      </w:r>
      <w:r w:rsidRPr="00FF498E">
        <w:rPr>
          <w:bCs/>
          <w:spacing w:val="-4"/>
          <w:sz w:val="28"/>
          <w:szCs w:val="28"/>
          <w:lang w:val="en-US"/>
        </w:rPr>
        <w:t xml:space="preserve"> </w:t>
      </w:r>
      <w:r w:rsidRPr="00FF498E">
        <w:rPr>
          <w:bCs/>
          <w:i/>
          <w:spacing w:val="-4"/>
          <w:sz w:val="28"/>
          <w:szCs w:val="28"/>
          <w:lang w:val="en-US"/>
        </w:rPr>
        <w:t>Điều 65</w:t>
      </w:r>
      <w:r w:rsidRPr="00FF498E">
        <w:rPr>
          <w:bCs/>
          <w:i/>
          <w:spacing w:val="-4"/>
          <w:sz w:val="28"/>
          <w:szCs w:val="28"/>
          <w:lang w:val="en-US"/>
        </w:rPr>
        <w:tab/>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rPr>
        <w:t>T</w:t>
      </w:r>
      <w:r w:rsidRPr="00FF498E">
        <w:rPr>
          <w:bCs/>
          <w:spacing w:val="-4"/>
          <w:sz w:val="28"/>
          <w:szCs w:val="28"/>
          <w:lang w:val="en-US"/>
        </w:rPr>
        <w:t>iếp thu ý kiến</w:t>
      </w:r>
      <w:r w:rsidRPr="00FF498E">
        <w:rPr>
          <w:bCs/>
          <w:spacing w:val="-4"/>
          <w:sz w:val="28"/>
          <w:szCs w:val="28"/>
        </w:rPr>
        <w:t xml:space="preserve"> ĐBQH</w:t>
      </w:r>
      <w:r w:rsidRPr="00FF498E">
        <w:rPr>
          <w:bCs/>
          <w:spacing w:val="-4"/>
          <w:sz w:val="28"/>
          <w:szCs w:val="28"/>
          <w:lang w:val="en-US"/>
        </w:rPr>
        <w:t xml:space="preserve">, </w:t>
      </w:r>
      <w:r w:rsidRPr="00FF498E">
        <w:rPr>
          <w:bCs/>
          <w:spacing w:val="-4"/>
          <w:sz w:val="28"/>
          <w:szCs w:val="28"/>
        </w:rPr>
        <w:t>d</w:t>
      </w:r>
      <w:r w:rsidRPr="00FF498E">
        <w:rPr>
          <w:bCs/>
          <w:spacing w:val="-4"/>
          <w:sz w:val="28"/>
          <w:szCs w:val="28"/>
          <w:lang w:val="en-US"/>
        </w:rPr>
        <w:t xml:space="preserve">ự thảo Luật đã </w:t>
      </w:r>
      <w:r w:rsidRPr="00FF498E">
        <w:rPr>
          <w:bCs/>
          <w:spacing w:val="-4"/>
          <w:sz w:val="28"/>
          <w:szCs w:val="28"/>
        </w:rPr>
        <w:t xml:space="preserve">bổ sung, </w:t>
      </w:r>
      <w:r w:rsidRPr="00FF498E">
        <w:rPr>
          <w:bCs/>
          <w:spacing w:val="-4"/>
          <w:sz w:val="28"/>
          <w:szCs w:val="28"/>
          <w:lang w:val="en-US"/>
        </w:rPr>
        <w:t xml:space="preserve">sửa đổi </w:t>
      </w:r>
      <w:r w:rsidRPr="00FF498E">
        <w:rPr>
          <w:bCs/>
          <w:spacing w:val="-4"/>
          <w:sz w:val="28"/>
          <w:szCs w:val="28"/>
        </w:rPr>
        <w:t xml:space="preserve">nội dung khoản 2 </w:t>
      </w:r>
      <w:r w:rsidRPr="00FF498E">
        <w:rPr>
          <w:bCs/>
          <w:spacing w:val="-4"/>
          <w:sz w:val="28"/>
          <w:szCs w:val="28"/>
          <w:lang w:val="en-US"/>
        </w:rPr>
        <w:t xml:space="preserve">như sau: </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“2. Văn bản về kết quả hòa giải phải có các nội dung chính sau đây:</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 xml:space="preserve">a) Tổ chức, cá nhân tiến hành hòa giải; </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b) Các bên tham gia hòa giải;</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c) Thời gian, địa điểm tiến hành hòa giải;</w:t>
      </w:r>
      <w:r w:rsidR="00C05A63" w:rsidRPr="00FF498E">
        <w:rPr>
          <w:bCs/>
          <w:spacing w:val="-4"/>
          <w:sz w:val="28"/>
          <w:szCs w:val="28"/>
          <w:lang w:val="en-US"/>
        </w:rPr>
        <w:t xml:space="preserve"> </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d) Nội dung hoà giải;</w:t>
      </w:r>
      <w:r w:rsidR="00C05A63" w:rsidRPr="00FF498E">
        <w:rPr>
          <w:bCs/>
          <w:spacing w:val="-4"/>
          <w:sz w:val="28"/>
          <w:szCs w:val="28"/>
          <w:lang w:val="en-US"/>
        </w:rPr>
        <w:t xml:space="preserve"> </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đ) Ý kiến của các bên tham gia hòa giải;</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e) Kết quả hòa giải và giải pháp thực hiện;</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g) Thời hạnn thực hiện kết quả hòa giải thành;</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lang w:val="en-US"/>
        </w:rPr>
        <w:t>h) Các nội dung khác theo thỏa thuận của các bên phù hợp với quy định của pháp luật.”</w:t>
      </w:r>
    </w:p>
    <w:p w:rsidR="00887760" w:rsidRPr="00FF498E" w:rsidRDefault="00FA7656" w:rsidP="000A2B2D">
      <w:pPr>
        <w:spacing w:before="120" w:after="120" w:line="240" w:lineRule="auto"/>
        <w:ind w:firstLine="720"/>
        <w:jc w:val="both"/>
        <w:rPr>
          <w:b/>
          <w:bCs/>
          <w:i/>
          <w:spacing w:val="-4"/>
          <w:sz w:val="28"/>
          <w:szCs w:val="28"/>
          <w:lang w:val="es-ES"/>
        </w:rPr>
      </w:pPr>
      <w:r w:rsidRPr="00FF498E">
        <w:rPr>
          <w:b/>
          <w:bCs/>
          <w:i/>
          <w:spacing w:val="-4"/>
          <w:sz w:val="28"/>
          <w:szCs w:val="28"/>
          <w:lang w:val="es-ES"/>
        </w:rPr>
        <w:t>11</w:t>
      </w:r>
      <w:r w:rsidR="0036508A" w:rsidRPr="00FF498E">
        <w:rPr>
          <w:b/>
          <w:bCs/>
          <w:i/>
          <w:spacing w:val="-4"/>
          <w:sz w:val="28"/>
          <w:szCs w:val="28"/>
          <w:lang w:val="es-ES"/>
        </w:rPr>
        <w:t>.3. Tòa án</w:t>
      </w:r>
    </w:p>
    <w:p w:rsidR="00FA7656" w:rsidRPr="00FF498E" w:rsidRDefault="00FA7656" w:rsidP="00FA7656">
      <w:pPr>
        <w:spacing w:before="120" w:after="120" w:line="240" w:lineRule="auto"/>
        <w:ind w:firstLine="720"/>
        <w:jc w:val="both"/>
        <w:rPr>
          <w:bCs/>
          <w:i/>
          <w:iCs/>
          <w:sz w:val="28"/>
          <w:szCs w:val="28"/>
          <w:lang w:val="en-US" w:eastAsia="en-US"/>
        </w:rPr>
      </w:pPr>
      <w:r w:rsidRPr="00FF498E">
        <w:rPr>
          <w:bCs/>
          <w:i/>
          <w:iCs/>
          <w:sz w:val="28"/>
          <w:szCs w:val="28"/>
          <w:lang w:val="en-US" w:eastAsia="en-US"/>
        </w:rPr>
        <w:t xml:space="preserve">Về thủ tục rút gọn để giải quyết vụ án dân sự về BVQLNTD, còn có </w:t>
      </w:r>
      <w:r w:rsidRPr="00FF498E">
        <w:rPr>
          <w:b/>
          <w:bCs/>
          <w:i/>
          <w:iCs/>
          <w:sz w:val="28"/>
          <w:szCs w:val="28"/>
          <w:lang w:val="en-US" w:eastAsia="en-US"/>
        </w:rPr>
        <w:t>02</w:t>
      </w:r>
      <w:r w:rsidRPr="00FF498E">
        <w:rPr>
          <w:bCs/>
          <w:i/>
          <w:iCs/>
          <w:sz w:val="28"/>
          <w:szCs w:val="28"/>
          <w:lang w:val="en-US" w:eastAsia="en-US"/>
        </w:rPr>
        <w:t xml:space="preserve"> loại ý kiến khác nhau:</w:t>
      </w:r>
    </w:p>
    <w:p w:rsidR="00FA7656" w:rsidRPr="00FF498E" w:rsidRDefault="00FA7656" w:rsidP="00FA7656">
      <w:pPr>
        <w:spacing w:before="120" w:after="120" w:line="240" w:lineRule="auto"/>
        <w:ind w:firstLine="720"/>
        <w:jc w:val="both"/>
        <w:rPr>
          <w:bCs/>
          <w:sz w:val="28"/>
          <w:szCs w:val="28"/>
          <w:lang w:val="en-US" w:eastAsia="en-US"/>
        </w:rPr>
      </w:pPr>
      <w:r w:rsidRPr="00FF498E">
        <w:rPr>
          <w:bCs/>
          <w:i/>
          <w:sz w:val="28"/>
          <w:szCs w:val="28"/>
          <w:lang w:val="en-US" w:eastAsia="en-US"/>
        </w:rPr>
        <w:t>- Loại ý kiến thứ nhất</w:t>
      </w:r>
      <w:r w:rsidRPr="00FF498E">
        <w:rPr>
          <w:bCs/>
          <w:sz w:val="28"/>
          <w:szCs w:val="28"/>
          <w:lang w:val="en-US" w:eastAsia="en-US"/>
        </w:rPr>
        <w:t xml:space="preserve"> đề nghị quy định rõ về việc áp dụng thủ tục rút gọn để giải quyết vụ án dân sự về BVQLNTD trong dự thảo Luật vì nếu chỉ căn cứ </w:t>
      </w:r>
      <w:r w:rsidRPr="00FF498E">
        <w:rPr>
          <w:bCs/>
          <w:sz w:val="28"/>
          <w:szCs w:val="28"/>
          <w:lang w:val="en-US" w:eastAsia="en-US"/>
        </w:rPr>
        <w:lastRenderedPageBreak/>
        <w:t>vào các quy định của Bộ luật Tố tụng dân sự hiện hành thì sẽ không thể áp dụng thủ tục rút gọn đối với các vụ án BVQLNTD</w:t>
      </w:r>
      <w:r w:rsidRPr="00FF498E">
        <w:rPr>
          <w:bCs/>
          <w:sz w:val="28"/>
          <w:szCs w:val="28"/>
          <w:vertAlign w:val="superscript"/>
          <w:lang w:val="en-US" w:eastAsia="en-US"/>
        </w:rPr>
        <w:footnoteReference w:id="13"/>
      </w:r>
      <w:r w:rsidRPr="00FF498E">
        <w:rPr>
          <w:bCs/>
          <w:sz w:val="28"/>
          <w:szCs w:val="28"/>
          <w:lang w:val="de-DE" w:eastAsia="en-US"/>
        </w:rPr>
        <w:t xml:space="preserve"> trong khi đa số các vụ tranh chấp BVQLNTD có giá trị nhỏ, cần được giải quyết kịp thời để bảo đảm quyền và lợi ích hợp pháp của người tiêu dùng; kinh nghiệm quốc tế cho thấy hầu hết các nước trên thế giới đều quy định áp dụng thủ tục rút gọn trong việc giải quyết các vụ án dân sự BVQLNTD; </w:t>
      </w:r>
      <w:r w:rsidRPr="00FF498E">
        <w:rPr>
          <w:bCs/>
          <w:iCs/>
          <w:sz w:val="28"/>
          <w:szCs w:val="28"/>
          <w:lang w:val="de-DE" w:eastAsia="en-US"/>
        </w:rPr>
        <w:t xml:space="preserve">đồng thời cần </w:t>
      </w:r>
      <w:r w:rsidRPr="00FF498E">
        <w:rPr>
          <w:bCs/>
          <w:iCs/>
          <w:sz w:val="28"/>
          <w:szCs w:val="28"/>
          <w:lang w:val="es-ES" w:eastAsia="en-US"/>
        </w:rPr>
        <w:t xml:space="preserve">sửa đổi, bổ sung Bộ luật Tố tụng dân sự để đảm bảo tính </w:t>
      </w:r>
      <w:r w:rsidR="00422A0D" w:rsidRPr="00FF498E">
        <w:rPr>
          <w:bCs/>
          <w:iCs/>
          <w:sz w:val="28"/>
          <w:szCs w:val="28"/>
          <w:lang w:val="es-ES" w:eastAsia="en-US"/>
        </w:rPr>
        <w:t>đồng bộ</w:t>
      </w:r>
      <w:r w:rsidRPr="00FF498E">
        <w:rPr>
          <w:bCs/>
          <w:iCs/>
          <w:sz w:val="28"/>
          <w:szCs w:val="28"/>
          <w:lang w:val="es-ES" w:eastAsia="en-US"/>
        </w:rPr>
        <w:t>, thống nhất</w:t>
      </w:r>
      <w:r w:rsidR="00680B26" w:rsidRPr="00FF498E">
        <w:rPr>
          <w:bCs/>
          <w:iCs/>
          <w:sz w:val="28"/>
          <w:szCs w:val="28"/>
          <w:lang w:val="es-ES" w:eastAsia="en-US"/>
        </w:rPr>
        <w:t xml:space="preserve"> và </w:t>
      </w:r>
      <w:r w:rsidR="00422A0D" w:rsidRPr="00FF498E">
        <w:rPr>
          <w:bCs/>
          <w:iCs/>
          <w:sz w:val="28"/>
          <w:szCs w:val="28"/>
          <w:lang w:val="es-ES" w:eastAsia="en-US"/>
        </w:rPr>
        <w:t>khả thi</w:t>
      </w:r>
      <w:r w:rsidRPr="00FF498E">
        <w:rPr>
          <w:bCs/>
          <w:iCs/>
          <w:sz w:val="28"/>
          <w:szCs w:val="28"/>
          <w:lang w:val="es-ES" w:eastAsia="en-US"/>
        </w:rPr>
        <w:t xml:space="preserve"> của hệ thống pháp luật. </w:t>
      </w:r>
    </w:p>
    <w:p w:rsidR="00FA7656" w:rsidRPr="00FF498E" w:rsidRDefault="00FA7656" w:rsidP="00FA7656">
      <w:pPr>
        <w:spacing w:before="120" w:after="120" w:line="240" w:lineRule="auto"/>
        <w:ind w:firstLine="720"/>
        <w:jc w:val="both"/>
        <w:rPr>
          <w:bCs/>
          <w:sz w:val="28"/>
          <w:szCs w:val="28"/>
          <w:lang w:val="es-ES" w:eastAsia="en-US"/>
        </w:rPr>
      </w:pPr>
      <w:r w:rsidRPr="00FF498E">
        <w:rPr>
          <w:bCs/>
          <w:i/>
          <w:sz w:val="28"/>
          <w:szCs w:val="28"/>
          <w:lang w:val="en-US" w:eastAsia="en-US"/>
        </w:rPr>
        <w:t>- Loại ý kiến thứ hai</w:t>
      </w:r>
      <w:r w:rsidRPr="00FF498E">
        <w:rPr>
          <w:bCs/>
          <w:sz w:val="28"/>
          <w:szCs w:val="28"/>
          <w:lang w:val="en-US" w:eastAsia="en-US"/>
        </w:rPr>
        <w:t xml:space="preserve"> </w:t>
      </w:r>
      <w:r w:rsidRPr="00FF498E">
        <w:rPr>
          <w:bCs/>
          <w:sz w:val="28"/>
          <w:szCs w:val="28"/>
          <w:lang w:val="es-ES" w:eastAsia="en-US"/>
        </w:rPr>
        <w:t xml:space="preserve">cho rằng, quy định về thủ tục rút gọn trong dự thảo Luật không thống nhất với điều kiện giải quyết vụ án theo thủ tục rút gọn quy định tại Điều </w:t>
      </w:r>
      <w:r w:rsidR="00E45059" w:rsidRPr="00FF498E">
        <w:rPr>
          <w:bCs/>
          <w:sz w:val="28"/>
          <w:szCs w:val="28"/>
          <w:lang w:val="es-ES" w:eastAsia="en-US"/>
        </w:rPr>
        <w:t>316</w:t>
      </w:r>
      <w:r w:rsidRPr="00FF498E">
        <w:rPr>
          <w:bCs/>
          <w:sz w:val="28"/>
          <w:szCs w:val="28"/>
          <w:lang w:val="es-ES" w:eastAsia="en-US"/>
        </w:rPr>
        <w:t xml:space="preserve">, Điều 317 của Bộ luật Tố tụng dân sự. Điều này sẽ dẫn đến khó khăn trong quá trình áp dụng và ảnh hưởng đến việc BVQLNTD. </w:t>
      </w:r>
    </w:p>
    <w:p w:rsidR="00FA7656" w:rsidRPr="00FF498E" w:rsidRDefault="00FA7656" w:rsidP="00FA7656">
      <w:pPr>
        <w:spacing w:before="120" w:after="120" w:line="240" w:lineRule="auto"/>
        <w:ind w:firstLine="720"/>
        <w:jc w:val="both"/>
        <w:rPr>
          <w:bCs/>
          <w:sz w:val="28"/>
          <w:szCs w:val="28"/>
          <w:lang w:val="es-ES" w:eastAsia="en-US"/>
        </w:rPr>
      </w:pPr>
      <w:r w:rsidRPr="00FF498E">
        <w:rPr>
          <w:bCs/>
          <w:sz w:val="28"/>
          <w:szCs w:val="28"/>
          <w:lang w:val="es-ES" w:eastAsia="en-US"/>
        </w:rPr>
        <w:t>Bên cạnh đó, Tòa án nhân dân tối cao có văn bản</w:t>
      </w:r>
      <w:r w:rsidRPr="00FF498E">
        <w:rPr>
          <w:bCs/>
          <w:sz w:val="28"/>
          <w:szCs w:val="28"/>
          <w:vertAlign w:val="superscript"/>
          <w:lang w:val="en-US" w:eastAsia="en-US"/>
        </w:rPr>
        <w:footnoteReference w:id="14"/>
      </w:r>
      <w:r w:rsidRPr="00FF498E">
        <w:rPr>
          <w:bCs/>
          <w:sz w:val="28"/>
          <w:szCs w:val="28"/>
          <w:lang w:val="es-ES" w:eastAsia="en-US"/>
        </w:rPr>
        <w:t xml:space="preserve"> đề nghị không quy định về nội dung này trong Luật BVQLNTD</w:t>
      </w:r>
      <w:r w:rsidRPr="00FF498E">
        <w:rPr>
          <w:bCs/>
          <w:sz w:val="28"/>
          <w:szCs w:val="28"/>
          <w:lang w:val="en-US" w:eastAsia="en-US"/>
        </w:rPr>
        <w:t xml:space="preserve"> </w:t>
      </w:r>
      <w:r w:rsidRPr="00FF498E">
        <w:rPr>
          <w:bCs/>
          <w:sz w:val="28"/>
          <w:szCs w:val="28"/>
          <w:lang w:val="es-ES" w:eastAsia="en-US"/>
        </w:rPr>
        <w:t xml:space="preserve">vì: </w:t>
      </w:r>
      <w:r w:rsidRPr="00FF498E">
        <w:rPr>
          <w:bCs/>
          <w:sz w:val="28"/>
          <w:szCs w:val="28"/>
          <w:lang w:val="en-US" w:eastAsia="en-US"/>
        </w:rPr>
        <w:t>Luật BVQLNTD là luật nội dung nhưng quy định tại Điều 70 và Điều 78 của dự thảo Luật về thủ tục rút gọn trong vụ án dân sự về BVQLNTD là quy định về thủ tục tố tụng. Vì vậy, để đảm bảo tính thống nhất, tránh mâu thuẫn, chồng chéo trong hệ thống pháp luật, đề nghị không quy định thủ tục rút gọn trong dự thảo Luật.</w:t>
      </w:r>
      <w:r w:rsidRPr="00FF498E">
        <w:rPr>
          <w:bCs/>
          <w:sz w:val="28"/>
          <w:szCs w:val="28"/>
          <w:lang w:val="es-ES" w:eastAsia="en-US"/>
        </w:rPr>
        <w:t xml:space="preserve"> </w:t>
      </w:r>
    </w:p>
    <w:p w:rsidR="00187795" w:rsidRPr="00FF498E" w:rsidRDefault="00187795" w:rsidP="00187795">
      <w:pPr>
        <w:spacing w:before="120" w:after="120" w:line="240" w:lineRule="auto"/>
        <w:ind w:firstLine="720"/>
        <w:jc w:val="both"/>
        <w:rPr>
          <w:bCs/>
          <w:iCs/>
          <w:sz w:val="28"/>
          <w:szCs w:val="28"/>
          <w:lang w:val="es-ES" w:eastAsia="en-US"/>
        </w:rPr>
      </w:pPr>
      <w:r w:rsidRPr="00FF498E">
        <w:rPr>
          <w:bCs/>
          <w:iCs/>
          <w:sz w:val="28"/>
          <w:szCs w:val="28"/>
          <w:lang w:val="en-GB" w:eastAsia="en-US"/>
        </w:rPr>
        <w:t xml:space="preserve">Sau khi nghiên cứu </w:t>
      </w:r>
      <w:r w:rsidRPr="00FF498E">
        <w:rPr>
          <w:bCs/>
          <w:iCs/>
          <w:sz w:val="28"/>
          <w:szCs w:val="28"/>
          <w:lang w:eastAsia="en-US"/>
        </w:rPr>
        <w:t xml:space="preserve">ý kiến ĐBQH, </w:t>
      </w:r>
      <w:r w:rsidRPr="00FF498E">
        <w:rPr>
          <w:bCs/>
          <w:iCs/>
          <w:sz w:val="28"/>
          <w:szCs w:val="28"/>
          <w:lang w:val="en-US" w:eastAsia="en-US"/>
        </w:rPr>
        <w:t>UBTVQH</w:t>
      </w:r>
      <w:r w:rsidRPr="00FF498E">
        <w:rPr>
          <w:bCs/>
          <w:iCs/>
          <w:sz w:val="28"/>
          <w:szCs w:val="28"/>
          <w:lang w:eastAsia="en-US"/>
        </w:rPr>
        <w:t xml:space="preserve"> </w:t>
      </w:r>
      <w:r w:rsidRPr="00FF498E">
        <w:rPr>
          <w:bCs/>
          <w:iCs/>
          <w:sz w:val="28"/>
          <w:szCs w:val="28"/>
          <w:lang w:val="en-GB" w:eastAsia="en-US"/>
        </w:rPr>
        <w:t xml:space="preserve">lựa chọn một phương án theo loại ý kiến thứ nhất và thể hiện như </w:t>
      </w:r>
      <w:r w:rsidRPr="00FF498E">
        <w:rPr>
          <w:bCs/>
          <w:iCs/>
          <w:sz w:val="28"/>
          <w:szCs w:val="28"/>
          <w:lang w:val="en-US" w:eastAsia="en-US"/>
        </w:rPr>
        <w:t>trong dự thảo Luật</w:t>
      </w:r>
      <w:r w:rsidRPr="00FF498E">
        <w:rPr>
          <w:bCs/>
          <w:iCs/>
          <w:sz w:val="28"/>
          <w:szCs w:val="28"/>
          <w:lang w:val="en-GB" w:eastAsia="en-US"/>
        </w:rPr>
        <w:t xml:space="preserve">, </w:t>
      </w:r>
      <w:r w:rsidRPr="00FF498E">
        <w:rPr>
          <w:bCs/>
          <w:iCs/>
          <w:sz w:val="28"/>
          <w:szCs w:val="28"/>
          <w:lang w:val="en-US" w:eastAsia="en-US"/>
        </w:rPr>
        <w:t>quy định rõ về việc áp dụng thủ tục rút gọn để giải quyết vụ án dân sự về BVQLNTD.</w:t>
      </w:r>
      <w:r w:rsidRPr="00FF498E">
        <w:rPr>
          <w:bCs/>
          <w:iCs/>
          <w:sz w:val="28"/>
          <w:szCs w:val="28"/>
          <w:lang w:val="en-GB" w:eastAsia="en-US"/>
        </w:rPr>
        <w:t xml:space="preserve"> </w:t>
      </w:r>
      <w:r w:rsidRPr="00FF498E">
        <w:rPr>
          <w:bCs/>
          <w:iCs/>
          <w:sz w:val="28"/>
          <w:szCs w:val="28"/>
          <w:lang w:val="es-ES" w:eastAsia="en-US"/>
        </w:rPr>
        <w:t xml:space="preserve">Quy định như vậy tuy có thể làm gia tăng khối lượng công việc của hệ thống Tòa án nhưng sẽ bảo vệ tốt hơn quyền lợi người tiêu dùng và phù hợp với thông lệ quốc tế. </w:t>
      </w:r>
      <w:r w:rsidRPr="00FF498E">
        <w:rPr>
          <w:bCs/>
          <w:iCs/>
          <w:sz w:val="28"/>
          <w:szCs w:val="28"/>
          <w:lang w:val="en-GB" w:eastAsia="en-US"/>
        </w:rPr>
        <w:t xml:space="preserve">Cụ thể, dự thảo Luật đã chỉnh lý </w:t>
      </w:r>
      <w:r w:rsidRPr="00FF498E">
        <w:rPr>
          <w:bCs/>
          <w:i/>
          <w:iCs/>
          <w:sz w:val="28"/>
          <w:szCs w:val="28"/>
          <w:lang w:val="en-GB" w:eastAsia="en-US"/>
        </w:rPr>
        <w:t>khoản 2 Điều 70 vụ án dân sự về bảo vệ quyền lợi người tiêu dùng;</w:t>
      </w:r>
      <w:r w:rsidRPr="00FF498E">
        <w:rPr>
          <w:bCs/>
          <w:iCs/>
          <w:sz w:val="28"/>
          <w:szCs w:val="28"/>
          <w:lang w:val="en-GB" w:eastAsia="en-US"/>
        </w:rPr>
        <w:t xml:space="preserve"> </w:t>
      </w:r>
      <w:r w:rsidRPr="00FF498E">
        <w:rPr>
          <w:bCs/>
          <w:i/>
          <w:iCs/>
          <w:sz w:val="28"/>
          <w:szCs w:val="28"/>
          <w:lang w:val="en-GB" w:eastAsia="en-US"/>
        </w:rPr>
        <w:t>Điều 78 sửa đổi, bổ sung một số khoản của Điều 317 Bộ luật Tố tụng Dân sự</w:t>
      </w:r>
      <w:r w:rsidRPr="00FF498E">
        <w:rPr>
          <w:bCs/>
          <w:iCs/>
          <w:sz w:val="28"/>
          <w:szCs w:val="28"/>
          <w:lang w:val="en-GB" w:eastAsia="en-US"/>
        </w:rPr>
        <w:t xml:space="preserve">, để </w:t>
      </w:r>
      <w:r w:rsidRPr="00FF498E">
        <w:rPr>
          <w:bCs/>
          <w:iCs/>
          <w:sz w:val="28"/>
          <w:szCs w:val="28"/>
          <w:lang w:val="es-ES" w:eastAsia="en-US"/>
        </w:rPr>
        <w:t xml:space="preserve">đảm bảo tính khả thi, thống nhất của hệ thống pháp luật. </w:t>
      </w:r>
    </w:p>
    <w:p w:rsidR="00887760" w:rsidRPr="00FF498E" w:rsidRDefault="0036508A" w:rsidP="000A2B2D">
      <w:pPr>
        <w:spacing w:before="120" w:after="120" w:line="240" w:lineRule="auto"/>
        <w:ind w:firstLine="720"/>
        <w:jc w:val="both"/>
        <w:rPr>
          <w:bCs/>
          <w:i/>
          <w:spacing w:val="-4"/>
          <w:sz w:val="28"/>
          <w:szCs w:val="28"/>
          <w:lang w:val="es-ES"/>
        </w:rPr>
      </w:pPr>
      <w:r w:rsidRPr="00FF498E">
        <w:rPr>
          <w:bCs/>
          <w:i/>
          <w:spacing w:val="-4"/>
          <w:sz w:val="28"/>
          <w:szCs w:val="28"/>
        </w:rPr>
        <w:t>Có ý kiến đề nghị l</w:t>
      </w:r>
      <w:r w:rsidRPr="00FF498E">
        <w:rPr>
          <w:bCs/>
          <w:i/>
          <w:spacing w:val="-4"/>
          <w:sz w:val="28"/>
          <w:szCs w:val="28"/>
          <w:lang w:val="es-ES"/>
        </w:rPr>
        <w:t xml:space="preserve">àm rõ nguyên nhân tại sao thủ tục rút gọn theo quy định của Luật Bảo vệ quyền lợi người tiêu dùng hiện hành từ trước đến nay chưa được áp dụng bao giờ. </w:t>
      </w:r>
    </w:p>
    <w:p w:rsidR="003E3B42" w:rsidRPr="00FF498E" w:rsidRDefault="0036508A" w:rsidP="003E3B42">
      <w:pPr>
        <w:spacing w:before="120" w:after="120" w:line="240" w:lineRule="auto"/>
        <w:ind w:firstLine="720"/>
        <w:jc w:val="both"/>
        <w:rPr>
          <w:bCs/>
          <w:spacing w:val="-4"/>
          <w:sz w:val="28"/>
          <w:szCs w:val="28"/>
          <w:lang w:val="es-ES"/>
        </w:rPr>
      </w:pPr>
      <w:r w:rsidRPr="00FF498E">
        <w:rPr>
          <w:bCs/>
          <w:spacing w:val="-4"/>
          <w:sz w:val="28"/>
          <w:szCs w:val="28"/>
        </w:rPr>
        <w:t>UBTVQH</w:t>
      </w:r>
      <w:r w:rsidRPr="00FF498E">
        <w:rPr>
          <w:bCs/>
          <w:spacing w:val="-4"/>
          <w:sz w:val="28"/>
          <w:szCs w:val="28"/>
          <w:lang w:val="es-ES"/>
        </w:rPr>
        <w:t xml:space="preserve"> xin giải </w:t>
      </w:r>
      <w:r w:rsidRPr="00FF498E">
        <w:rPr>
          <w:bCs/>
          <w:spacing w:val="-4"/>
          <w:sz w:val="28"/>
          <w:szCs w:val="28"/>
        </w:rPr>
        <w:t>thích</w:t>
      </w:r>
      <w:r w:rsidRPr="00FF498E">
        <w:rPr>
          <w:bCs/>
          <w:spacing w:val="-4"/>
          <w:sz w:val="28"/>
          <w:szCs w:val="28"/>
          <w:lang w:val="es-ES"/>
        </w:rPr>
        <w:t xml:space="preserve"> như sau:</w:t>
      </w:r>
      <w:r w:rsidRPr="00FF498E">
        <w:rPr>
          <w:bCs/>
          <w:spacing w:val="-4"/>
          <w:sz w:val="28"/>
          <w:szCs w:val="28"/>
        </w:rPr>
        <w:t xml:space="preserve"> </w:t>
      </w:r>
      <w:r w:rsidRPr="00FF498E">
        <w:rPr>
          <w:bCs/>
          <w:spacing w:val="-4"/>
          <w:sz w:val="28"/>
          <w:szCs w:val="28"/>
          <w:lang w:val="es-ES"/>
        </w:rPr>
        <w:t xml:space="preserve">Giải quyết tranh chấp tại Tòa là một phương thức được thực hiện hiệu quả tại nhiều quốc gia nhưng tại Việt Nam trong 08 năm thực thi Luật có rất ít vụ việc tranh chấp người tiêu dùng được giải quyết thông qua Tòa án. </w:t>
      </w:r>
      <w:r w:rsidR="003E3B42" w:rsidRPr="00FF498E">
        <w:rPr>
          <w:bCs/>
          <w:spacing w:val="-4"/>
          <w:sz w:val="28"/>
          <w:szCs w:val="28"/>
          <w:lang w:val="es-ES"/>
        </w:rPr>
        <w:t>Điều này xuất phát từ</w:t>
      </w:r>
      <w:r w:rsidR="003E3B42" w:rsidRPr="00FF498E">
        <w:rPr>
          <w:bCs/>
          <w:spacing w:val="-4"/>
          <w:sz w:val="28"/>
          <w:szCs w:val="28"/>
        </w:rPr>
        <w:t xml:space="preserve"> một số nguyên nhân sau</w:t>
      </w:r>
      <w:r w:rsidR="003E3B42" w:rsidRPr="00FF498E">
        <w:rPr>
          <w:bCs/>
          <w:spacing w:val="-4"/>
          <w:sz w:val="28"/>
          <w:szCs w:val="28"/>
          <w:lang w:val="es-ES"/>
        </w:rPr>
        <w:t xml:space="preserve">: </w:t>
      </w:r>
    </w:p>
    <w:p w:rsidR="003E3B42" w:rsidRPr="00FF498E" w:rsidRDefault="003E3B42" w:rsidP="003E3B42">
      <w:pPr>
        <w:spacing w:before="120" w:after="120" w:line="240" w:lineRule="auto"/>
        <w:ind w:firstLine="720"/>
        <w:jc w:val="both"/>
        <w:rPr>
          <w:bCs/>
          <w:spacing w:val="-4"/>
          <w:sz w:val="28"/>
          <w:szCs w:val="28"/>
        </w:rPr>
      </w:pPr>
      <w:r w:rsidRPr="00FF498E">
        <w:rPr>
          <w:bCs/>
          <w:spacing w:val="-4"/>
          <w:sz w:val="28"/>
          <w:szCs w:val="28"/>
          <w:lang w:val="es-ES"/>
        </w:rPr>
        <w:t>- Việc quy định của Luật Bảo vệ quyền lợi người tiêu dùng và Bộ luật Tố tụng Dân sự chưa đồng bộ, cụ thể:</w:t>
      </w:r>
      <w:r w:rsidRPr="00FF498E">
        <w:rPr>
          <w:bCs/>
          <w:spacing w:val="-4"/>
          <w:sz w:val="28"/>
          <w:szCs w:val="28"/>
        </w:rPr>
        <w:t xml:space="preserve"> </w:t>
      </w:r>
      <w:r w:rsidRPr="00FF498E">
        <w:rPr>
          <w:bCs/>
          <w:spacing w:val="-4"/>
          <w:sz w:val="28"/>
          <w:szCs w:val="28"/>
          <w:lang w:val="es-ES"/>
        </w:rPr>
        <w:t>Khoản 2 Điều 41 của Luật Bảo vệ quyền lợi người tiêu dùng năm 2010 sử dụng cụm từ: “thủ tục đơn giản” (Vụ án dân sự về bảo vệ quyền lợi người tiêu dùng được giải quyết theo thủ tục đơn giản quy định trong pháp luật về tố tụng dân sự khi có đủ các điều kiện sau đây…). Trong khi đó, khoản 1 Điều 317 của Bộ luật Tố tụng dân sự sử dụng cụm từ “thủ tục rút gọn” (Tòa án giải quyết vụ án theo thủ tục rút gọn khi có đủ các điều kiện sau đây)</w:t>
      </w:r>
      <w:r w:rsidRPr="00FF498E">
        <w:rPr>
          <w:bCs/>
          <w:spacing w:val="-4"/>
          <w:sz w:val="28"/>
          <w:szCs w:val="28"/>
        </w:rPr>
        <w:t xml:space="preserve">. Ngoài ra, còn một số quy </w:t>
      </w:r>
      <w:r w:rsidRPr="00FF498E">
        <w:rPr>
          <w:bCs/>
          <w:spacing w:val="-4"/>
          <w:sz w:val="28"/>
          <w:szCs w:val="28"/>
        </w:rPr>
        <w:lastRenderedPageBreak/>
        <w:t>định về nơi cư trú của đương sự, vụ án có yếu tố nước ngoài chưa được quy định trong Luật BVQLNTD năm 2010.</w:t>
      </w:r>
    </w:p>
    <w:p w:rsidR="003E3B42" w:rsidRPr="00FF498E" w:rsidRDefault="003E3B42" w:rsidP="003E3B42">
      <w:pPr>
        <w:spacing w:before="120" w:after="120" w:line="240" w:lineRule="auto"/>
        <w:ind w:firstLine="720"/>
        <w:jc w:val="both"/>
        <w:rPr>
          <w:bCs/>
          <w:spacing w:val="-4"/>
          <w:sz w:val="28"/>
          <w:szCs w:val="28"/>
          <w:lang w:val="en-US"/>
        </w:rPr>
      </w:pPr>
      <w:r w:rsidRPr="00FF498E">
        <w:rPr>
          <w:bCs/>
          <w:spacing w:val="-4"/>
          <w:sz w:val="28"/>
          <w:szCs w:val="28"/>
          <w:lang w:val="es-ES"/>
        </w:rPr>
        <w:t xml:space="preserve">- Thiếu văn bản hướng dẫn của các cấp có thẩm quyền. </w:t>
      </w:r>
    </w:p>
    <w:p w:rsidR="00887760" w:rsidRPr="00FF498E" w:rsidRDefault="0036508A" w:rsidP="003E3B42">
      <w:pPr>
        <w:spacing w:before="120" w:after="120" w:line="240" w:lineRule="auto"/>
        <w:ind w:firstLine="720"/>
        <w:jc w:val="both"/>
        <w:rPr>
          <w:bCs/>
          <w:i/>
          <w:spacing w:val="-4"/>
          <w:sz w:val="28"/>
          <w:szCs w:val="28"/>
          <w:lang w:val="es-ES"/>
        </w:rPr>
      </w:pPr>
      <w:r w:rsidRPr="00FF498E">
        <w:rPr>
          <w:bCs/>
          <w:i/>
          <w:spacing w:val="-4"/>
          <w:sz w:val="28"/>
          <w:szCs w:val="28"/>
        </w:rPr>
        <w:t>Có ý kiến đề nghị</w:t>
      </w:r>
      <w:r w:rsidRPr="00FF498E">
        <w:rPr>
          <w:bCs/>
          <w:i/>
          <w:spacing w:val="-4"/>
          <w:sz w:val="28"/>
          <w:szCs w:val="28"/>
          <w:lang w:val="es-ES"/>
        </w:rPr>
        <w:t xml:space="preserve"> </w:t>
      </w:r>
      <w:r w:rsidRPr="00FF498E">
        <w:rPr>
          <w:bCs/>
          <w:i/>
          <w:spacing w:val="-4"/>
          <w:sz w:val="28"/>
          <w:szCs w:val="28"/>
        </w:rPr>
        <w:t xml:space="preserve">xem xét, đối chiếu </w:t>
      </w:r>
      <w:r w:rsidRPr="00FF498E">
        <w:rPr>
          <w:bCs/>
          <w:i/>
          <w:spacing w:val="-4"/>
          <w:sz w:val="28"/>
          <w:szCs w:val="28"/>
          <w:lang w:val="es-ES"/>
        </w:rPr>
        <w:t xml:space="preserve">với quy định tại Điều 317 của Bộ luật Tố tụng dân sự </w:t>
      </w:r>
      <w:r w:rsidRPr="00FF498E">
        <w:rPr>
          <w:bCs/>
          <w:i/>
          <w:spacing w:val="-4"/>
          <w:sz w:val="28"/>
          <w:szCs w:val="28"/>
        </w:rPr>
        <w:t xml:space="preserve">để đảm bảo tính thống nhất về các điều kiện áp dụng </w:t>
      </w:r>
      <w:r w:rsidRPr="00FF498E">
        <w:rPr>
          <w:bCs/>
          <w:i/>
          <w:spacing w:val="-4"/>
          <w:sz w:val="28"/>
          <w:szCs w:val="28"/>
          <w:lang w:val="es-ES"/>
        </w:rPr>
        <w:t xml:space="preserve">thủ tục rút gọn. </w:t>
      </w:r>
    </w:p>
    <w:p w:rsidR="00887760"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rPr>
        <w:t>Tiếp thu ý kiến ĐBQH, d</w:t>
      </w:r>
      <w:r w:rsidRPr="00FF498E">
        <w:rPr>
          <w:bCs/>
          <w:spacing w:val="-4"/>
          <w:sz w:val="28"/>
          <w:szCs w:val="28"/>
          <w:lang w:val="es-ES"/>
        </w:rPr>
        <w:t>ự thảo Luật đã sửa đổi, bổ sung để đảm bảo thống nhất với quy định tại Điều 317 Bộ luật Tố tụng dân sự, cụ thể như sau:</w:t>
      </w:r>
    </w:p>
    <w:p w:rsidR="00C05A63"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lang w:val="es-ES"/>
        </w:rPr>
        <w:t xml:space="preserve">- Bổ sung điều kiện áp dụng thủ tục rút gọn tại </w:t>
      </w:r>
      <w:r w:rsidR="00C05A63" w:rsidRPr="00FF498E">
        <w:rPr>
          <w:bCs/>
          <w:spacing w:val="-4"/>
          <w:sz w:val="28"/>
          <w:szCs w:val="28"/>
          <w:lang w:val="es-ES"/>
        </w:rPr>
        <w:t xml:space="preserve">các </w:t>
      </w:r>
      <w:r w:rsidRPr="00FF498E">
        <w:rPr>
          <w:bCs/>
          <w:spacing w:val="-4"/>
          <w:sz w:val="28"/>
          <w:szCs w:val="28"/>
          <w:lang w:val="es-ES"/>
        </w:rPr>
        <w:t xml:space="preserve">điểm c, d khoản 2 Điều 69 để phù hợp với quy định của Bộ luật Tố tụng dân sự, cụ thể: </w:t>
      </w:r>
    </w:p>
    <w:p w:rsidR="00887760"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lang w:val="es-ES"/>
        </w:rPr>
        <w:t>“c) Giá trị giao dịch dưới 100 triệu đồng, không có tài sản tranh chấp ở nước ngoài;</w:t>
      </w:r>
    </w:p>
    <w:p w:rsidR="00887760"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lang w:val="es-ES"/>
        </w:rPr>
        <w:t>d) Các đương sự đều có địa chỉ nơi cư trú, trụ sở rõ ràng; không có đương sự cư trú ở nước ngoài.”</w:t>
      </w:r>
    </w:p>
    <w:p w:rsidR="00887760"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lang w:val="es-ES"/>
        </w:rPr>
        <w:t xml:space="preserve">- Quy định </w:t>
      </w:r>
      <w:r w:rsidR="003E3B42" w:rsidRPr="00FF498E">
        <w:rPr>
          <w:bCs/>
          <w:spacing w:val="-4"/>
          <w:sz w:val="28"/>
          <w:szCs w:val="28"/>
        </w:rPr>
        <w:t xml:space="preserve">về việc hướng dẫn chi tiết thủ tục rút gọn: </w:t>
      </w:r>
      <w:r w:rsidRPr="00FF498E">
        <w:rPr>
          <w:bCs/>
          <w:spacing w:val="-4"/>
          <w:sz w:val="28"/>
          <w:szCs w:val="28"/>
          <w:lang w:val="es-ES"/>
        </w:rPr>
        <w:t>“Tòa án nhân dân tối cao quy định chi tiết Điều này” tại khoản 3 Điều 69.</w:t>
      </w:r>
    </w:p>
    <w:p w:rsidR="00887760"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lang w:val="es-ES"/>
        </w:rPr>
        <w:t xml:space="preserve">- Hoàn thiện Điều 78 theo hướng rõ ràng hơn, cụ thể: </w:t>
      </w:r>
    </w:p>
    <w:p w:rsidR="00887760"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lang w:val="es-ES"/>
        </w:rPr>
        <w:t xml:space="preserve">“Điều 78. Sửa đổi, bổ sung một số khoản của Điều 317 Bộ luật Tố tụng Dân sự </w:t>
      </w:r>
    </w:p>
    <w:p w:rsidR="00887760"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lang w:val="es-ES"/>
        </w:rPr>
        <w:t>1. Sửa đổi, bổ sung đoạn mở đầu khoản 1 Điều 317 như sau: “Trừ trường hợp quy định tại khoản 5 Điều này, Tòa án giải quyết vụ án theo thủ tục rút gọn khi có đủ các điều kiện sau đây”.</w:t>
      </w:r>
    </w:p>
    <w:p w:rsidR="00887760" w:rsidRPr="00FF498E" w:rsidRDefault="0036508A" w:rsidP="000A2B2D">
      <w:pPr>
        <w:spacing w:before="120" w:after="120" w:line="240" w:lineRule="auto"/>
        <w:ind w:firstLine="720"/>
        <w:jc w:val="both"/>
        <w:rPr>
          <w:bCs/>
          <w:spacing w:val="-4"/>
          <w:sz w:val="28"/>
          <w:szCs w:val="28"/>
          <w:lang w:val="es-ES"/>
        </w:rPr>
      </w:pPr>
      <w:r w:rsidRPr="00FF498E">
        <w:rPr>
          <w:bCs/>
          <w:spacing w:val="-4"/>
          <w:sz w:val="28"/>
          <w:szCs w:val="28"/>
          <w:lang w:val="es-ES"/>
        </w:rPr>
        <w:t>2. Bổ sung khoản 5 vào sau khoản 4 Điều 317 như sau: “5. Các vụ án dân sự về bảo vệ quyền lợi người tiêu dùng được giải quyết theo thủ tục rút gọn khi có đủ các điều kiện quy định tại khoản 2 Điều 69 Luật Bảo vệ quyền lợi người tiêu dùng”.</w:t>
      </w:r>
    </w:p>
    <w:p w:rsidR="00887760" w:rsidRPr="00FF498E" w:rsidRDefault="0036508A" w:rsidP="000A2B2D">
      <w:pPr>
        <w:spacing w:before="120" w:after="120" w:line="240" w:lineRule="auto"/>
        <w:ind w:firstLine="720"/>
        <w:jc w:val="both"/>
        <w:rPr>
          <w:bCs/>
          <w:i/>
          <w:spacing w:val="-4"/>
          <w:sz w:val="28"/>
          <w:szCs w:val="28"/>
        </w:rPr>
      </w:pPr>
      <w:r w:rsidRPr="00FF498E">
        <w:rPr>
          <w:bCs/>
          <w:i/>
          <w:spacing w:val="-4"/>
          <w:sz w:val="28"/>
          <w:szCs w:val="28"/>
        </w:rPr>
        <w:t>Một số ý kiến cho rằng quy định “đảm bảo không ảnh hưởng đến hoạt động bình thường của tổ chức, cá nhân kinh doanh” tại Điều 7</w:t>
      </w:r>
      <w:r w:rsidRPr="00FF498E">
        <w:rPr>
          <w:bCs/>
          <w:i/>
          <w:spacing w:val="-4"/>
          <w:sz w:val="28"/>
          <w:szCs w:val="28"/>
          <w:lang w:val="en-US"/>
        </w:rPr>
        <w:t>2</w:t>
      </w:r>
      <w:r w:rsidRPr="00FF498E">
        <w:rPr>
          <w:bCs/>
          <w:i/>
          <w:spacing w:val="-4"/>
          <w:sz w:val="28"/>
          <w:szCs w:val="28"/>
        </w:rPr>
        <w:t xml:space="preserve"> là khó xác định, cần cân nhắc quy định này.</w:t>
      </w:r>
    </w:p>
    <w:p w:rsidR="00887760" w:rsidRPr="00FF498E" w:rsidRDefault="0036508A" w:rsidP="000A2B2D">
      <w:pPr>
        <w:spacing w:before="120" w:after="120" w:line="240" w:lineRule="auto"/>
        <w:ind w:firstLine="720"/>
        <w:jc w:val="both"/>
        <w:rPr>
          <w:bCs/>
          <w:spacing w:val="-4"/>
          <w:sz w:val="28"/>
          <w:szCs w:val="28"/>
          <w:lang w:val="en-US"/>
        </w:rPr>
      </w:pPr>
      <w:r w:rsidRPr="00FF498E">
        <w:rPr>
          <w:bCs/>
          <w:spacing w:val="-4"/>
          <w:sz w:val="28"/>
          <w:szCs w:val="28"/>
        </w:rPr>
        <w:t xml:space="preserve">Tiếp thu </w:t>
      </w:r>
      <w:r w:rsidRPr="00FF498E">
        <w:rPr>
          <w:bCs/>
          <w:spacing w:val="-4"/>
          <w:sz w:val="28"/>
          <w:szCs w:val="28"/>
          <w:lang w:val="en-US"/>
        </w:rPr>
        <w:t xml:space="preserve">ý kiến </w:t>
      </w:r>
      <w:r w:rsidR="00FA7656" w:rsidRPr="00FF498E">
        <w:rPr>
          <w:bCs/>
          <w:spacing w:val="-4"/>
          <w:sz w:val="28"/>
          <w:szCs w:val="28"/>
          <w:lang w:val="en-US"/>
        </w:rPr>
        <w:t>ĐBQH</w:t>
      </w:r>
      <w:r w:rsidRPr="00FF498E">
        <w:rPr>
          <w:bCs/>
          <w:spacing w:val="-4"/>
          <w:sz w:val="28"/>
          <w:szCs w:val="28"/>
          <w:lang w:val="en-US"/>
        </w:rPr>
        <w:t>, dự thảo Luật đã b</w:t>
      </w:r>
      <w:r w:rsidRPr="00FF498E">
        <w:rPr>
          <w:bCs/>
          <w:spacing w:val="-4"/>
          <w:sz w:val="28"/>
          <w:szCs w:val="28"/>
        </w:rPr>
        <w:t>ỏ cụm từ “bảo đảm không ảnh hưởng đến hoạt động bình thường của tổ chức, cá nhân kinh doanh” tại khoản 1 Điều 7</w:t>
      </w:r>
      <w:r w:rsidRPr="00FF498E">
        <w:rPr>
          <w:bCs/>
          <w:spacing w:val="-4"/>
          <w:sz w:val="28"/>
          <w:szCs w:val="28"/>
          <w:lang w:val="en-US"/>
        </w:rPr>
        <w:t>2.</w:t>
      </w:r>
    </w:p>
    <w:p w:rsidR="00887760" w:rsidRPr="00FF498E" w:rsidRDefault="0036508A" w:rsidP="000A2B2D">
      <w:pPr>
        <w:spacing w:before="120" w:after="120" w:line="240" w:lineRule="auto"/>
        <w:ind w:firstLine="720"/>
        <w:jc w:val="both"/>
        <w:rPr>
          <w:b/>
          <w:iCs/>
          <w:spacing w:val="-4"/>
          <w:sz w:val="28"/>
          <w:szCs w:val="28"/>
          <w:lang w:val="en-US"/>
        </w:rPr>
      </w:pPr>
      <w:r w:rsidRPr="00FF498E">
        <w:rPr>
          <w:b/>
          <w:iCs/>
          <w:spacing w:val="-4"/>
          <w:sz w:val="28"/>
          <w:szCs w:val="28"/>
        </w:rPr>
        <w:t>12</w:t>
      </w:r>
      <w:r w:rsidRPr="00FF498E">
        <w:rPr>
          <w:b/>
          <w:iCs/>
          <w:spacing w:val="-4"/>
          <w:sz w:val="28"/>
          <w:szCs w:val="28"/>
          <w:lang w:val="en-US"/>
        </w:rPr>
        <w:t>. Về quản lý nhà nước về bảo vệ quyền lợi người tiêu dùng (Chương VI)</w:t>
      </w:r>
    </w:p>
    <w:p w:rsidR="00887760" w:rsidRPr="00FF498E" w:rsidRDefault="0036508A" w:rsidP="000A2B2D">
      <w:pPr>
        <w:spacing w:before="120" w:after="120" w:line="240" w:lineRule="auto"/>
        <w:ind w:firstLine="720"/>
        <w:jc w:val="both"/>
        <w:rPr>
          <w:i/>
          <w:iCs/>
          <w:spacing w:val="-4"/>
          <w:sz w:val="28"/>
          <w:szCs w:val="28"/>
          <w:lang w:val="en-US"/>
        </w:rPr>
      </w:pPr>
      <w:r w:rsidRPr="00FF498E">
        <w:rPr>
          <w:i/>
          <w:iCs/>
          <w:spacing w:val="-4"/>
          <w:sz w:val="28"/>
          <w:szCs w:val="28"/>
          <w:lang w:val="en-US"/>
        </w:rPr>
        <w:t>Một số ý kiến đề nghị cần xây dựng cơ chế phối hợp và phân công trách nhiệm, chịu trách nhiệm chính giữa các cơ quan nhà nước.</w:t>
      </w:r>
    </w:p>
    <w:p w:rsidR="00887760" w:rsidRPr="00FF498E" w:rsidRDefault="0036508A" w:rsidP="000A2B2D">
      <w:pPr>
        <w:spacing w:before="120" w:after="120" w:line="240" w:lineRule="auto"/>
        <w:ind w:firstLine="720"/>
        <w:jc w:val="both"/>
        <w:rPr>
          <w:i/>
          <w:iCs/>
          <w:spacing w:val="-4"/>
          <w:sz w:val="28"/>
          <w:szCs w:val="28"/>
          <w:lang w:val="en-US"/>
        </w:rPr>
      </w:pPr>
      <w:r w:rsidRPr="00FF498E">
        <w:rPr>
          <w:iCs/>
          <w:spacing w:val="-4"/>
          <w:sz w:val="28"/>
          <w:szCs w:val="28"/>
          <w:lang w:val="en-US"/>
        </w:rPr>
        <w:t xml:space="preserve">Về vấn đề này, UBTVQH xin giải trình như sau: dự thảo Luật đã quy định về việc xây dựng cơ chế phối hợp và phân công trách nhiệm cụ thể của các bộ, cơ quan, tổ chức có liên quan như trách nhiệm của Bộ Công Thương trong việc xây dựng cơ chế phối hợp với các bộ, cơ quan ngang bộ (khoản 7 Điều 74); </w:t>
      </w:r>
      <w:r w:rsidRPr="00FF498E">
        <w:rPr>
          <w:iCs/>
          <w:spacing w:val="-4"/>
          <w:sz w:val="28"/>
          <w:szCs w:val="28"/>
        </w:rPr>
        <w:t>Mặt trận Tổ quốc Việt Nam</w:t>
      </w:r>
      <w:r w:rsidRPr="00FF498E">
        <w:rPr>
          <w:iCs/>
          <w:spacing w:val="-4"/>
          <w:sz w:val="28"/>
          <w:szCs w:val="28"/>
          <w:lang w:val="en-US"/>
        </w:rPr>
        <w:t xml:space="preserve"> và các tổ chức chính trị - xã hội (Điều 48); các bộ, ngành, UBND các cấp trong </w:t>
      </w:r>
      <w:r w:rsidRPr="00FF498E">
        <w:rPr>
          <w:iCs/>
          <w:spacing w:val="-4"/>
          <w:sz w:val="28"/>
          <w:szCs w:val="28"/>
          <w:lang w:val="en-US"/>
        </w:rPr>
        <w:lastRenderedPageBreak/>
        <w:t>việc thực thi công tác</w:t>
      </w:r>
      <w:r w:rsidRPr="00FF498E">
        <w:rPr>
          <w:iCs/>
          <w:spacing w:val="-4"/>
          <w:sz w:val="28"/>
          <w:szCs w:val="28"/>
        </w:rPr>
        <w:t xml:space="preserve"> BVQLNTD</w:t>
      </w:r>
      <w:r w:rsidRPr="00FF498E">
        <w:rPr>
          <w:iCs/>
          <w:spacing w:val="-4"/>
          <w:sz w:val="28"/>
          <w:szCs w:val="28"/>
          <w:lang w:val="en-US"/>
        </w:rPr>
        <w:t xml:space="preserve">, ban hành quy chế phối hợp quản lý nhà nước về BVQLNTD tại địa phương (Điều 76, Điều 77). </w:t>
      </w:r>
    </w:p>
    <w:p w:rsidR="00887760" w:rsidRPr="00FF498E" w:rsidRDefault="0036508A" w:rsidP="000A2B2D">
      <w:pPr>
        <w:spacing w:before="120" w:after="120" w:line="240" w:lineRule="auto"/>
        <w:ind w:firstLine="720"/>
        <w:jc w:val="both"/>
        <w:rPr>
          <w:i/>
          <w:iCs/>
          <w:spacing w:val="-4"/>
          <w:sz w:val="28"/>
          <w:szCs w:val="28"/>
          <w:lang w:val="en-US"/>
        </w:rPr>
      </w:pPr>
      <w:r w:rsidRPr="00FF498E">
        <w:rPr>
          <w:i/>
          <w:iCs/>
          <w:spacing w:val="-4"/>
          <w:sz w:val="28"/>
          <w:szCs w:val="28"/>
          <w:lang w:val="en-US"/>
        </w:rPr>
        <w:t>Một số ý kiến đề nghị cần tính đến nguồn lực của UBND cấp xã có đảm bảo thực hiện các nội dung tại Điều 77</w:t>
      </w:r>
      <w:r w:rsidRPr="00FF498E">
        <w:rPr>
          <w:i/>
          <w:iCs/>
          <w:spacing w:val="-4"/>
          <w:sz w:val="28"/>
          <w:szCs w:val="28"/>
        </w:rPr>
        <w:t xml:space="preserve"> (dự thảo Luật trình Quốc hội)</w:t>
      </w:r>
      <w:r w:rsidRPr="00FF498E">
        <w:rPr>
          <w:i/>
          <w:iCs/>
          <w:spacing w:val="-4"/>
          <w:sz w:val="28"/>
          <w:szCs w:val="28"/>
          <w:lang w:val="en-US"/>
        </w:rPr>
        <w:t xml:space="preserve"> hay không.</w:t>
      </w:r>
    </w:p>
    <w:p w:rsidR="00887760" w:rsidRPr="00FF498E" w:rsidRDefault="0036508A" w:rsidP="000A2B2D">
      <w:pPr>
        <w:spacing w:before="120" w:after="120" w:line="240" w:lineRule="auto"/>
        <w:ind w:firstLine="720"/>
        <w:jc w:val="both"/>
        <w:rPr>
          <w:spacing w:val="-4"/>
          <w:sz w:val="28"/>
          <w:szCs w:val="28"/>
        </w:rPr>
      </w:pPr>
      <w:r w:rsidRPr="00FF498E">
        <w:rPr>
          <w:spacing w:val="-4"/>
          <w:sz w:val="28"/>
          <w:szCs w:val="28"/>
          <w:lang w:val="en-US"/>
        </w:rPr>
        <w:t xml:space="preserve">Tiếp thu ý kiến </w:t>
      </w:r>
      <w:r w:rsidR="00906289" w:rsidRPr="00FF498E">
        <w:rPr>
          <w:spacing w:val="-4"/>
          <w:sz w:val="28"/>
          <w:szCs w:val="28"/>
        </w:rPr>
        <w:t>ĐBQH</w:t>
      </w:r>
      <w:r w:rsidRPr="00FF498E">
        <w:rPr>
          <w:spacing w:val="-4"/>
          <w:sz w:val="28"/>
          <w:szCs w:val="28"/>
          <w:lang w:val="en-US"/>
        </w:rPr>
        <w:t xml:space="preserve">, Dự thảo Luật đã </w:t>
      </w:r>
      <w:r w:rsidRPr="00FF498E">
        <w:rPr>
          <w:spacing w:val="-4"/>
          <w:sz w:val="28"/>
          <w:szCs w:val="28"/>
        </w:rPr>
        <w:t xml:space="preserve">hoàn thiện </w:t>
      </w:r>
      <w:r w:rsidRPr="00FF498E">
        <w:rPr>
          <w:spacing w:val="-4"/>
          <w:sz w:val="28"/>
          <w:szCs w:val="28"/>
          <w:lang w:val="en-US"/>
        </w:rPr>
        <w:t xml:space="preserve">Điều </w:t>
      </w:r>
      <w:r w:rsidRPr="00FF498E">
        <w:rPr>
          <w:spacing w:val="-4"/>
          <w:sz w:val="28"/>
          <w:szCs w:val="28"/>
        </w:rPr>
        <w:t>77</w:t>
      </w:r>
      <w:r w:rsidRPr="00FF498E">
        <w:rPr>
          <w:spacing w:val="-4"/>
          <w:sz w:val="28"/>
          <w:szCs w:val="28"/>
          <w:lang w:val="en-US"/>
        </w:rPr>
        <w:t xml:space="preserve"> </w:t>
      </w:r>
      <w:r w:rsidRPr="00FF498E">
        <w:rPr>
          <w:spacing w:val="-4"/>
          <w:sz w:val="28"/>
          <w:szCs w:val="28"/>
        </w:rPr>
        <w:t xml:space="preserve">theo hướng phân tách rõ trách nhiệm của UBND từng cấp, trong đó, xác định rõ </w:t>
      </w:r>
      <w:r w:rsidRPr="00FF498E">
        <w:rPr>
          <w:spacing w:val="-4"/>
          <w:sz w:val="28"/>
          <w:szCs w:val="28"/>
          <w:lang w:val="en-US"/>
        </w:rPr>
        <w:t>trách nhiệm của UBND</w:t>
      </w:r>
      <w:r w:rsidRPr="00FF498E">
        <w:rPr>
          <w:spacing w:val="-4"/>
          <w:sz w:val="28"/>
          <w:szCs w:val="28"/>
        </w:rPr>
        <w:t xml:space="preserve"> cấp xã, đảm bảo phù hợp với nguồn lực của UBND cấp xã khi thực thi.</w:t>
      </w:r>
    </w:p>
    <w:p w:rsidR="00887760" w:rsidRPr="00FF498E" w:rsidRDefault="0036508A" w:rsidP="000A2B2D">
      <w:pPr>
        <w:spacing w:before="120" w:after="120" w:line="240" w:lineRule="auto"/>
        <w:ind w:firstLine="720"/>
        <w:jc w:val="both"/>
        <w:rPr>
          <w:i/>
          <w:iCs/>
          <w:spacing w:val="-4"/>
          <w:sz w:val="28"/>
          <w:szCs w:val="28"/>
          <w:lang w:val="en-US"/>
        </w:rPr>
      </w:pPr>
      <w:r w:rsidRPr="00FF498E">
        <w:rPr>
          <w:i/>
          <w:iCs/>
          <w:spacing w:val="-4"/>
          <w:sz w:val="28"/>
          <w:szCs w:val="28"/>
          <w:lang w:val="en-US"/>
        </w:rPr>
        <w:t xml:space="preserve">Một số ý kiến đề nghị bổ sung </w:t>
      </w:r>
      <w:r w:rsidRPr="00FF498E">
        <w:rPr>
          <w:i/>
          <w:iCs/>
          <w:spacing w:val="-4"/>
          <w:sz w:val="28"/>
          <w:szCs w:val="28"/>
        </w:rPr>
        <w:t xml:space="preserve">quy định về </w:t>
      </w:r>
      <w:r w:rsidRPr="00FF498E">
        <w:rPr>
          <w:i/>
          <w:iCs/>
          <w:spacing w:val="-4"/>
          <w:sz w:val="28"/>
          <w:szCs w:val="28"/>
          <w:lang w:val="en-US"/>
        </w:rPr>
        <w:t xml:space="preserve">trách nhiệm của các cơ quan quản lý nhà nước trong BVQLNTD đối với việc sử dụng các sản phẩm, hàng hóa, dịch vụ chỉ có một tổ chức, cá nhân kinh doanh, cung cấp. Cơ quan nhà nước cần kiểm tra, thanh tra để bảo đảm giá của nhà cung cấp đưa ra là hợp lý. </w:t>
      </w:r>
      <w:r w:rsidRPr="00FF498E">
        <w:rPr>
          <w:i/>
          <w:iCs/>
          <w:spacing w:val="-4"/>
          <w:sz w:val="28"/>
          <w:szCs w:val="28"/>
          <w:lang w:val="en-US"/>
        </w:rPr>
        <w:tab/>
      </w:r>
    </w:p>
    <w:p w:rsidR="00887760" w:rsidRPr="00FF498E" w:rsidRDefault="0036508A" w:rsidP="000A2B2D">
      <w:pPr>
        <w:spacing w:before="120" w:after="120" w:line="240" w:lineRule="auto"/>
        <w:ind w:firstLine="720"/>
        <w:jc w:val="both"/>
        <w:rPr>
          <w:iCs/>
          <w:spacing w:val="-4"/>
          <w:sz w:val="28"/>
          <w:szCs w:val="28"/>
          <w:lang w:val="en-US"/>
        </w:rPr>
      </w:pPr>
      <w:r w:rsidRPr="00FF498E">
        <w:rPr>
          <w:spacing w:val="-4"/>
          <w:sz w:val="28"/>
          <w:szCs w:val="28"/>
          <w:lang w:val="en-US"/>
        </w:rPr>
        <w:t xml:space="preserve">UBTVQH </w:t>
      </w:r>
      <w:r w:rsidRPr="00FF498E">
        <w:rPr>
          <w:iCs/>
          <w:spacing w:val="-4"/>
          <w:sz w:val="28"/>
          <w:szCs w:val="28"/>
          <w:lang w:val="en-US"/>
        </w:rPr>
        <w:t xml:space="preserve">nhận thấy, nội dung vấn đề này đã được quy định tại dự thảo Luật và các luật có liên quan như: (1) </w:t>
      </w:r>
      <w:r w:rsidR="00C05A63" w:rsidRPr="00FF498E">
        <w:rPr>
          <w:iCs/>
          <w:spacing w:val="-4"/>
          <w:sz w:val="28"/>
          <w:szCs w:val="28"/>
          <w:lang w:val="en-US"/>
        </w:rPr>
        <w:t>Q</w:t>
      </w:r>
      <w:r w:rsidRPr="00FF498E">
        <w:rPr>
          <w:iCs/>
          <w:spacing w:val="-4"/>
          <w:sz w:val="28"/>
          <w:szCs w:val="28"/>
          <w:lang w:val="en-US"/>
        </w:rPr>
        <w:t>uy định về kiểm soát hợp đồng theo mẫu, điều kiện giao dịch chung trong dự thảo Luật (từ Điều 23 đến Điều 28)</w:t>
      </w:r>
      <w:r w:rsidRPr="00FF498E">
        <w:rPr>
          <w:iCs/>
          <w:spacing w:val="-4"/>
          <w:sz w:val="28"/>
          <w:szCs w:val="28"/>
          <w:vertAlign w:val="superscript"/>
          <w:lang w:val="en-US"/>
        </w:rPr>
        <w:footnoteReference w:id="15"/>
      </w:r>
      <w:r w:rsidRPr="00FF498E">
        <w:rPr>
          <w:iCs/>
          <w:spacing w:val="-4"/>
          <w:sz w:val="28"/>
          <w:szCs w:val="28"/>
          <w:lang w:val="en-US"/>
        </w:rPr>
        <w:t xml:space="preserve">; (2) </w:t>
      </w:r>
      <w:r w:rsidR="00C05A63" w:rsidRPr="00FF498E">
        <w:rPr>
          <w:iCs/>
          <w:spacing w:val="-4"/>
          <w:sz w:val="28"/>
          <w:szCs w:val="28"/>
          <w:lang w:val="en-US"/>
        </w:rPr>
        <w:t>Q</w:t>
      </w:r>
      <w:r w:rsidRPr="00FF498E">
        <w:rPr>
          <w:iCs/>
          <w:spacing w:val="-4"/>
          <w:sz w:val="28"/>
          <w:szCs w:val="28"/>
          <w:lang w:val="en-US"/>
        </w:rPr>
        <w:t xml:space="preserve">uy định hành vi bị cấm đối với các doanh nghiệp có vị trí độc quyền, thống lĩnh thị trường tại Luật Cạnh tranh; và (3) </w:t>
      </w:r>
      <w:r w:rsidR="00C05A63" w:rsidRPr="00FF498E">
        <w:rPr>
          <w:iCs/>
          <w:spacing w:val="-4"/>
          <w:sz w:val="28"/>
          <w:szCs w:val="28"/>
          <w:lang w:val="en-US"/>
        </w:rPr>
        <w:t>C</w:t>
      </w:r>
      <w:r w:rsidRPr="00FF498E">
        <w:rPr>
          <w:iCs/>
          <w:spacing w:val="-4"/>
          <w:sz w:val="28"/>
          <w:szCs w:val="28"/>
          <w:lang w:val="en-US"/>
        </w:rPr>
        <w:t>ơ chế quản lý giá của Bộ Tài chính đối với một số mặt hàng do số ít tổ chức, cá nhân kinh doanh cung cấp như nước, điện,… Vì vậy, để tránh trùng lặp, dự thảo Luật không quy định lại nội dung này theo quy định tại Điều 8 Luật Ban hành văn bản quy phạm pháp luật.</w:t>
      </w:r>
    </w:p>
    <w:p w:rsidR="00887760" w:rsidRPr="00FF498E" w:rsidRDefault="0036508A" w:rsidP="000A2B2D">
      <w:pPr>
        <w:spacing w:before="120" w:after="120" w:line="240" w:lineRule="auto"/>
        <w:ind w:firstLine="720"/>
        <w:jc w:val="both"/>
        <w:rPr>
          <w:i/>
          <w:spacing w:val="-4"/>
          <w:sz w:val="28"/>
          <w:szCs w:val="28"/>
          <w:lang w:val="en-US"/>
        </w:rPr>
      </w:pPr>
      <w:r w:rsidRPr="00FF498E">
        <w:rPr>
          <w:i/>
          <w:spacing w:val="-4"/>
          <w:sz w:val="28"/>
          <w:szCs w:val="28"/>
          <w:lang w:val="en-US"/>
        </w:rPr>
        <w:t>Một số ý kiến đề nghị cần quy định rõ, cụ thể, có chương riêng hoặc điều riêng về trách nhiệm của Mặt trận Tổ quốc Việt Nam tham gia BVQLNTD.</w:t>
      </w:r>
    </w:p>
    <w:p w:rsidR="00887760" w:rsidRPr="00FF498E" w:rsidRDefault="0036508A" w:rsidP="000A2B2D">
      <w:pPr>
        <w:spacing w:before="120" w:after="120" w:line="240" w:lineRule="auto"/>
        <w:ind w:firstLine="720"/>
        <w:jc w:val="both"/>
        <w:rPr>
          <w:iCs/>
          <w:spacing w:val="-4"/>
          <w:sz w:val="28"/>
          <w:szCs w:val="28"/>
          <w:lang w:val="en-US"/>
        </w:rPr>
      </w:pPr>
      <w:r w:rsidRPr="00FF498E">
        <w:rPr>
          <w:spacing w:val="-4"/>
          <w:sz w:val="28"/>
          <w:szCs w:val="28"/>
          <w:lang w:val="en-US"/>
        </w:rPr>
        <w:t xml:space="preserve">Tiếp thu ý kiến </w:t>
      </w:r>
      <w:r w:rsidR="003E3B42" w:rsidRPr="00FF498E">
        <w:rPr>
          <w:spacing w:val="-4"/>
          <w:sz w:val="28"/>
          <w:szCs w:val="28"/>
        </w:rPr>
        <w:t>ĐBQH</w:t>
      </w:r>
      <w:r w:rsidRPr="00FF498E">
        <w:rPr>
          <w:spacing w:val="-4"/>
          <w:sz w:val="28"/>
          <w:szCs w:val="28"/>
          <w:lang w:val="en-US"/>
        </w:rPr>
        <w:t>, dự thảo Luật đã tách riêng một</w:t>
      </w:r>
      <w:r w:rsidR="00C05A63" w:rsidRPr="00FF498E">
        <w:rPr>
          <w:spacing w:val="-4"/>
          <w:sz w:val="28"/>
          <w:szCs w:val="28"/>
          <w:lang w:val="en-US"/>
        </w:rPr>
        <w:t xml:space="preserve"> điều,</w:t>
      </w:r>
      <w:r w:rsidRPr="00FF498E">
        <w:rPr>
          <w:spacing w:val="-4"/>
          <w:sz w:val="28"/>
          <w:szCs w:val="28"/>
          <w:lang w:val="en-US"/>
        </w:rPr>
        <w:t xml:space="preserve"> Điều 48 về trách nhiệm của Mặt trận Tổ quốc Việt Nam và tổ chức chính trị - xã hội khác và đặt tại Chương IV: </w:t>
      </w:r>
      <w:r w:rsidR="00F10833" w:rsidRPr="00FF498E">
        <w:rPr>
          <w:spacing w:val="-4"/>
          <w:sz w:val="28"/>
          <w:szCs w:val="28"/>
          <w:lang w:val="en-US"/>
        </w:rPr>
        <w:t>H</w:t>
      </w:r>
      <w:r w:rsidRPr="00FF498E">
        <w:rPr>
          <w:spacing w:val="-4"/>
          <w:sz w:val="28"/>
          <w:szCs w:val="28"/>
          <w:lang w:val="en-US"/>
        </w:rPr>
        <w:t>oạt động bảo vệ quyền lợi người tiêu dùng của tổ chức chính trị</w:t>
      </w:r>
      <w:r w:rsidR="00F10833" w:rsidRPr="00FF498E">
        <w:rPr>
          <w:spacing w:val="-4"/>
          <w:sz w:val="28"/>
          <w:szCs w:val="28"/>
          <w:lang w:val="en-US"/>
        </w:rPr>
        <w:t xml:space="preserve"> </w:t>
      </w:r>
      <w:r w:rsidRPr="00FF498E">
        <w:rPr>
          <w:spacing w:val="-4"/>
          <w:sz w:val="28"/>
          <w:szCs w:val="28"/>
          <w:lang w:val="en-US"/>
        </w:rPr>
        <w:t>-</w:t>
      </w:r>
      <w:r w:rsidR="00F10833" w:rsidRPr="00FF498E">
        <w:rPr>
          <w:spacing w:val="-4"/>
          <w:sz w:val="28"/>
          <w:szCs w:val="28"/>
          <w:lang w:val="en-US"/>
        </w:rPr>
        <w:t xml:space="preserve"> </w:t>
      </w:r>
      <w:r w:rsidRPr="00FF498E">
        <w:rPr>
          <w:spacing w:val="-4"/>
          <w:sz w:val="28"/>
          <w:szCs w:val="28"/>
          <w:lang w:val="en-US"/>
        </w:rPr>
        <w:t>xã hội và tổ chức xã hội.</w:t>
      </w:r>
    </w:p>
    <w:p w:rsidR="00887760" w:rsidRPr="00FF498E" w:rsidRDefault="0036508A" w:rsidP="000A2B2D">
      <w:pPr>
        <w:spacing w:before="120" w:after="120" w:line="240" w:lineRule="auto"/>
        <w:ind w:firstLine="720"/>
        <w:jc w:val="both"/>
        <w:rPr>
          <w:i/>
          <w:iCs/>
          <w:spacing w:val="-4"/>
          <w:sz w:val="28"/>
          <w:szCs w:val="28"/>
          <w:lang w:val="en-US"/>
        </w:rPr>
      </w:pPr>
      <w:r w:rsidRPr="00FF498E">
        <w:rPr>
          <w:i/>
          <w:iCs/>
          <w:spacing w:val="-4"/>
          <w:sz w:val="28"/>
          <w:szCs w:val="28"/>
          <w:lang w:val="en-US"/>
        </w:rPr>
        <w:t>Một số ý kiến đề nghị bổ sung các quy định về phân công rõ đầu mối và nhiệm vụ cho cơ quan quản lý nhà nước và tổ chức xã hội tham gia BVQLNTD cũng như bổ sung việc xây dựng cơ chế phối hợp phù hợp để tạo điều kiện cho các tổ chức xã hội, tổ chức chính trị xã hội tham gia BVQLNTD hoạt động chuyên nghiệp hơn và hiệu quả hơn; ngân sách nhà nước đảm bảo hỗ trợ kinh phí cho Mặt trận Tổ quốc và các tổ chức chính trị - xã hội trong việc thực hiện nhiệm vụ BVQLNTD</w:t>
      </w:r>
    </w:p>
    <w:p w:rsidR="00887760" w:rsidRPr="00FF498E" w:rsidRDefault="0036508A" w:rsidP="000A2B2D">
      <w:pPr>
        <w:spacing w:before="120" w:after="120" w:line="240" w:lineRule="auto"/>
        <w:ind w:firstLine="720"/>
        <w:jc w:val="both"/>
        <w:rPr>
          <w:iCs/>
          <w:spacing w:val="-4"/>
          <w:sz w:val="28"/>
          <w:szCs w:val="28"/>
          <w:lang w:val="en-US"/>
        </w:rPr>
      </w:pPr>
      <w:r w:rsidRPr="00FF498E">
        <w:rPr>
          <w:iCs/>
          <w:spacing w:val="-4"/>
          <w:sz w:val="28"/>
          <w:szCs w:val="28"/>
          <w:lang w:val="en-US"/>
        </w:rPr>
        <w:t xml:space="preserve">Tiếp thu ý kiến </w:t>
      </w:r>
      <w:r w:rsidR="003E3B42" w:rsidRPr="00FF498E">
        <w:rPr>
          <w:iCs/>
          <w:spacing w:val="-4"/>
          <w:sz w:val="28"/>
          <w:szCs w:val="28"/>
        </w:rPr>
        <w:t>ĐBQH</w:t>
      </w:r>
      <w:r w:rsidRPr="00FF498E">
        <w:rPr>
          <w:iCs/>
          <w:spacing w:val="-4"/>
          <w:sz w:val="28"/>
          <w:szCs w:val="28"/>
          <w:lang w:val="en-US"/>
        </w:rPr>
        <w:t xml:space="preserve">, dự thảo Luật đã bổ sung 01 điểm quy định giao Bộ Công Thương có trách nhiệm </w:t>
      </w:r>
      <w:r w:rsidRPr="00FF498E">
        <w:rPr>
          <w:spacing w:val="-4"/>
          <w:sz w:val="28"/>
          <w:szCs w:val="28"/>
          <w:lang w:val="en-US"/>
        </w:rPr>
        <w:t>thực hiện việc giao nhiệm vụ cho tổ chức xã hội tham gia bảo vệ quyền lợi người tiêu dung</w:t>
      </w:r>
      <w:r w:rsidRPr="00FF498E">
        <w:rPr>
          <w:spacing w:val="-4"/>
          <w:sz w:val="28"/>
          <w:szCs w:val="28"/>
        </w:rPr>
        <w:t xml:space="preserve"> (khoản 8 Điều 7</w:t>
      </w:r>
      <w:r w:rsidRPr="00FF498E">
        <w:rPr>
          <w:spacing w:val="-4"/>
          <w:sz w:val="28"/>
          <w:szCs w:val="28"/>
          <w:lang w:val="en-US"/>
        </w:rPr>
        <w:t>5</w:t>
      </w:r>
      <w:r w:rsidRPr="00FF498E">
        <w:rPr>
          <w:spacing w:val="-4"/>
          <w:sz w:val="28"/>
          <w:szCs w:val="28"/>
        </w:rPr>
        <w:t>)</w:t>
      </w:r>
      <w:r w:rsidRPr="00FF498E">
        <w:rPr>
          <w:spacing w:val="-4"/>
          <w:sz w:val="28"/>
          <w:szCs w:val="28"/>
          <w:lang w:val="en-US"/>
        </w:rPr>
        <w:t xml:space="preserve">. Ngoài ra, </w:t>
      </w:r>
      <w:r w:rsidR="00675AAB" w:rsidRPr="00FF498E">
        <w:rPr>
          <w:iCs/>
          <w:spacing w:val="-4"/>
          <w:sz w:val="28"/>
          <w:szCs w:val="28"/>
        </w:rPr>
        <w:t>d</w:t>
      </w:r>
      <w:r w:rsidRPr="00FF498E">
        <w:rPr>
          <w:iCs/>
          <w:spacing w:val="-4"/>
          <w:sz w:val="28"/>
          <w:szCs w:val="28"/>
          <w:lang w:val="en-US"/>
        </w:rPr>
        <w:t xml:space="preserve">ự thảo Luật cũng đã có quy định giao Bộ Công Thương có trách nhiệm quản lý hoạt động bảo vệ quyền lợi người tiêu dùng của tổ chức xã hội tham gia bảo vệ quyền lợi người tiêu dùng (khoản </w:t>
      </w:r>
      <w:r w:rsidRPr="00FF498E">
        <w:rPr>
          <w:iCs/>
          <w:spacing w:val="-4"/>
          <w:sz w:val="28"/>
          <w:szCs w:val="28"/>
        </w:rPr>
        <w:t>10</w:t>
      </w:r>
      <w:r w:rsidRPr="00FF498E">
        <w:rPr>
          <w:iCs/>
          <w:spacing w:val="-4"/>
          <w:sz w:val="28"/>
          <w:szCs w:val="28"/>
          <w:lang w:val="en-US"/>
        </w:rPr>
        <w:t xml:space="preserve"> Điều </w:t>
      </w:r>
      <w:r w:rsidRPr="00FF498E">
        <w:rPr>
          <w:iCs/>
          <w:spacing w:val="-4"/>
          <w:sz w:val="28"/>
          <w:szCs w:val="28"/>
        </w:rPr>
        <w:t>7</w:t>
      </w:r>
      <w:r w:rsidRPr="00FF498E">
        <w:rPr>
          <w:iCs/>
          <w:spacing w:val="-4"/>
          <w:sz w:val="28"/>
          <w:szCs w:val="28"/>
          <w:lang w:val="en-US"/>
        </w:rPr>
        <w:t>5); giao UBND các cấp thực hiện việc giao nhiệm vụ cho tổ chức xã hội tham gia bảo vệ quyền lợi người tiêu dùng (</w:t>
      </w:r>
      <w:r w:rsidRPr="00FF498E">
        <w:rPr>
          <w:iCs/>
          <w:spacing w:val="-4"/>
          <w:sz w:val="28"/>
          <w:szCs w:val="28"/>
        </w:rPr>
        <w:t xml:space="preserve">điểm </w:t>
      </w:r>
      <w:r w:rsidRPr="00FF498E">
        <w:rPr>
          <w:iCs/>
          <w:spacing w:val="-4"/>
          <w:sz w:val="28"/>
          <w:szCs w:val="28"/>
          <w:lang w:val="en-US"/>
        </w:rPr>
        <w:t>h</w:t>
      </w:r>
      <w:r w:rsidRPr="00FF498E">
        <w:rPr>
          <w:iCs/>
          <w:spacing w:val="-4"/>
          <w:sz w:val="28"/>
          <w:szCs w:val="28"/>
        </w:rPr>
        <w:t xml:space="preserve"> </w:t>
      </w:r>
      <w:r w:rsidRPr="00FF498E">
        <w:rPr>
          <w:iCs/>
          <w:spacing w:val="-4"/>
          <w:sz w:val="28"/>
          <w:szCs w:val="28"/>
          <w:lang w:val="en-US"/>
        </w:rPr>
        <w:t xml:space="preserve">khoản </w:t>
      </w:r>
      <w:r w:rsidRPr="00FF498E">
        <w:rPr>
          <w:iCs/>
          <w:spacing w:val="-4"/>
          <w:sz w:val="28"/>
          <w:szCs w:val="28"/>
        </w:rPr>
        <w:t>1</w:t>
      </w:r>
      <w:r w:rsidRPr="00FF498E">
        <w:rPr>
          <w:iCs/>
          <w:spacing w:val="-4"/>
          <w:sz w:val="28"/>
          <w:szCs w:val="28"/>
          <w:lang w:val="en-US"/>
        </w:rPr>
        <w:t xml:space="preserve"> Điều 77); giao </w:t>
      </w:r>
      <w:r w:rsidRPr="00FF498E">
        <w:rPr>
          <w:iCs/>
          <w:spacing w:val="-4"/>
          <w:sz w:val="28"/>
          <w:szCs w:val="28"/>
          <w:lang w:val="en-US"/>
        </w:rPr>
        <w:lastRenderedPageBreak/>
        <w:t>trách nhiệm của Mặt trận Tổ quốc Việt Nam và tổ chức chính trị-xã hội tham gia bảo vệ quyền lợi người tiêu dùng (Điều 48).</w:t>
      </w:r>
    </w:p>
    <w:p w:rsidR="00887760" w:rsidRPr="00FF498E" w:rsidRDefault="0036508A" w:rsidP="000A2B2D">
      <w:pPr>
        <w:spacing w:before="120" w:after="120" w:line="240" w:lineRule="auto"/>
        <w:ind w:firstLine="720"/>
        <w:jc w:val="both"/>
        <w:rPr>
          <w:iCs/>
          <w:spacing w:val="-4"/>
          <w:sz w:val="28"/>
          <w:szCs w:val="28"/>
          <w:lang w:val="en-US"/>
        </w:rPr>
      </w:pPr>
      <w:r w:rsidRPr="00FF498E">
        <w:rPr>
          <w:iCs/>
          <w:spacing w:val="-4"/>
          <w:sz w:val="28"/>
          <w:szCs w:val="28"/>
          <w:lang w:val="en-US"/>
        </w:rPr>
        <w:t xml:space="preserve">Đối với việc đảm bảo hỗ trợ kinh phí cho Mặt trận Tổ quốc và các tổ chức chính trị - xã hội trong việc thực hiện nhiệm vụ BVQLNTD, UBTVQH nhận thấy, </w:t>
      </w:r>
      <w:r w:rsidRPr="00FF498E">
        <w:rPr>
          <w:spacing w:val="-4"/>
          <w:sz w:val="28"/>
          <w:szCs w:val="28"/>
          <w:lang w:val="en-US"/>
        </w:rPr>
        <w:t xml:space="preserve">pháp luật hiện </w:t>
      </w:r>
      <w:r w:rsidR="000301EC" w:rsidRPr="00FF498E">
        <w:rPr>
          <w:spacing w:val="-4"/>
          <w:sz w:val="28"/>
          <w:szCs w:val="28"/>
        </w:rPr>
        <w:t xml:space="preserve">hành </w:t>
      </w:r>
      <w:r w:rsidRPr="00FF498E">
        <w:rPr>
          <w:spacing w:val="-4"/>
          <w:sz w:val="28"/>
          <w:szCs w:val="28"/>
          <w:lang w:val="en-US"/>
        </w:rPr>
        <w:t>đã có các quy định để tạo nguồn lực cho h</w:t>
      </w:r>
      <w:r w:rsidRPr="00FF498E">
        <w:rPr>
          <w:iCs/>
          <w:spacing w:val="-4"/>
          <w:sz w:val="28"/>
          <w:szCs w:val="28"/>
          <w:lang w:val="en-US"/>
        </w:rPr>
        <w:t xml:space="preserve">oạt động của các hội, cụ thể: quy định về quyền của hội được nhận các nguồn tài trợ hợp pháp của các tổ chức, cá nhân trong và ngoài nước theo quy định của pháp luật, được nhà nước hỗ trợ kinh phí đối với những hoạt động gắn với nhiệm vụ của nhà nước giao (khoản 12 Điều 23 Nghị định 45/2010/NĐ-CP về tổ chức, hoạt động và quản lý hội và khoản 2 Điều 52 </w:t>
      </w:r>
      <w:r w:rsidR="003E3B42" w:rsidRPr="00FF498E">
        <w:rPr>
          <w:iCs/>
          <w:spacing w:val="-4"/>
          <w:sz w:val="28"/>
          <w:szCs w:val="28"/>
        </w:rPr>
        <w:t>d</w:t>
      </w:r>
      <w:r w:rsidRPr="00FF498E">
        <w:rPr>
          <w:iCs/>
          <w:spacing w:val="-4"/>
          <w:sz w:val="28"/>
          <w:szCs w:val="28"/>
          <w:lang w:val="en-US"/>
        </w:rPr>
        <w:t xml:space="preserve">ự thảo Luật). </w:t>
      </w:r>
    </w:p>
    <w:p w:rsidR="00887760" w:rsidRPr="00FF498E" w:rsidRDefault="0036508A" w:rsidP="000A2B2D">
      <w:pPr>
        <w:spacing w:before="120" w:after="120" w:line="240" w:lineRule="auto"/>
        <w:ind w:firstLine="720"/>
        <w:jc w:val="both"/>
        <w:rPr>
          <w:i/>
          <w:spacing w:val="-4"/>
          <w:sz w:val="28"/>
          <w:szCs w:val="28"/>
          <w:lang w:val="en-US"/>
        </w:rPr>
      </w:pPr>
      <w:r w:rsidRPr="00FF498E">
        <w:rPr>
          <w:i/>
          <w:spacing w:val="-4"/>
          <w:sz w:val="28"/>
          <w:szCs w:val="28"/>
          <w:lang w:val="en-US"/>
        </w:rPr>
        <w:t xml:space="preserve">Một số ý kiến đề nghị trách nhiệm giám sát, thanh tra, kiểm tra, xử lý, phát hiện và xử lý vi phạm cần quy định rõ, có thể quy định thành một mục riêng trong Chương VI. </w:t>
      </w:r>
    </w:p>
    <w:p w:rsidR="00887760" w:rsidRPr="00FF498E" w:rsidRDefault="0036508A" w:rsidP="000A2B2D">
      <w:pPr>
        <w:spacing w:before="120" w:after="120" w:line="240" w:lineRule="auto"/>
        <w:ind w:firstLine="720"/>
        <w:jc w:val="both"/>
        <w:rPr>
          <w:spacing w:val="-4"/>
          <w:sz w:val="28"/>
          <w:szCs w:val="28"/>
          <w:lang w:val="en-US"/>
        </w:rPr>
      </w:pPr>
      <w:r w:rsidRPr="00FF498E">
        <w:rPr>
          <w:bCs/>
          <w:spacing w:val="-4"/>
          <w:sz w:val="28"/>
          <w:szCs w:val="28"/>
          <w:lang w:val="en-US"/>
        </w:rPr>
        <w:t>Về vấn đề này, UBTVQH nhận thấy c</w:t>
      </w:r>
      <w:r w:rsidRPr="00FF498E">
        <w:rPr>
          <w:spacing w:val="-4"/>
          <w:sz w:val="28"/>
          <w:szCs w:val="28"/>
          <w:lang w:val="en-US"/>
        </w:rPr>
        <w:t xml:space="preserve">ác quy định chung về hoạt động thanh, kiểm tra, phát hiện và xử lý vi phạm đã được quy định tại Luật Thanh tra, Luật Xử lý vi phạm hành chính. </w:t>
      </w:r>
      <w:r w:rsidR="00675AAB" w:rsidRPr="00FF498E">
        <w:rPr>
          <w:spacing w:val="-4"/>
          <w:sz w:val="28"/>
          <w:szCs w:val="28"/>
        </w:rPr>
        <w:t>Do vậy, đ</w:t>
      </w:r>
      <w:r w:rsidRPr="00FF498E">
        <w:rPr>
          <w:spacing w:val="-4"/>
          <w:sz w:val="28"/>
          <w:szCs w:val="28"/>
          <w:lang w:val="en-US"/>
        </w:rPr>
        <w:t xml:space="preserve">ể tránh trùng lặp và đảm bảo sự thống nhất của hệ thống pháp luật, dự thảo Luật quy định về trách nhiệm của các bộ, ngành theo hướng “chủ trì, phối hợp với Bộ Công Thương và các bộ, cơ quan ngang bộ có liên quan tiến hành thanh tra, kiểm tra, giải quyết khiếu nại, tố cáo của người tiêu dùng trong lĩnh vực được phân công” (khoản </w:t>
      </w:r>
      <w:r w:rsidRPr="00FF498E">
        <w:rPr>
          <w:spacing w:val="-4"/>
          <w:sz w:val="28"/>
          <w:szCs w:val="28"/>
        </w:rPr>
        <w:t>4</w:t>
      </w:r>
      <w:r w:rsidRPr="00FF498E">
        <w:rPr>
          <w:spacing w:val="-4"/>
          <w:sz w:val="28"/>
          <w:szCs w:val="28"/>
          <w:lang w:val="en-US"/>
        </w:rPr>
        <w:t xml:space="preserve"> Điều </w:t>
      </w:r>
      <w:r w:rsidRPr="00FF498E">
        <w:rPr>
          <w:spacing w:val="-4"/>
          <w:sz w:val="28"/>
          <w:szCs w:val="28"/>
        </w:rPr>
        <w:t>7</w:t>
      </w:r>
      <w:r w:rsidRPr="00FF498E">
        <w:rPr>
          <w:spacing w:val="-4"/>
          <w:sz w:val="28"/>
          <w:szCs w:val="28"/>
          <w:lang w:val="en-US"/>
        </w:rPr>
        <w:t xml:space="preserve">6 </w:t>
      </w:r>
      <w:r w:rsidRPr="00FF498E">
        <w:rPr>
          <w:spacing w:val="-4"/>
          <w:sz w:val="28"/>
          <w:szCs w:val="28"/>
        </w:rPr>
        <w:t>d</w:t>
      </w:r>
      <w:r w:rsidRPr="00FF498E">
        <w:rPr>
          <w:spacing w:val="-4"/>
          <w:sz w:val="28"/>
          <w:szCs w:val="28"/>
          <w:lang w:val="en-US"/>
        </w:rPr>
        <w:t>ự thảo Luật).</w:t>
      </w:r>
    </w:p>
    <w:p w:rsidR="00887760" w:rsidRPr="00FF498E" w:rsidRDefault="00675AAB" w:rsidP="000A2B2D">
      <w:pPr>
        <w:spacing w:before="120" w:after="120" w:line="240" w:lineRule="auto"/>
        <w:ind w:firstLine="720"/>
        <w:jc w:val="both"/>
        <w:rPr>
          <w:b/>
          <w:bCs/>
          <w:iCs/>
          <w:sz w:val="28"/>
          <w:szCs w:val="28"/>
          <w:lang w:eastAsia="en-US"/>
        </w:rPr>
      </w:pPr>
      <w:r w:rsidRPr="00FF498E">
        <w:rPr>
          <w:b/>
          <w:bCs/>
          <w:iCs/>
          <w:sz w:val="28"/>
          <w:szCs w:val="28"/>
          <w:lang w:eastAsia="en-US"/>
        </w:rPr>
        <w:t>1</w:t>
      </w:r>
      <w:r w:rsidR="0036508A" w:rsidRPr="00FF498E">
        <w:rPr>
          <w:b/>
          <w:bCs/>
          <w:iCs/>
          <w:sz w:val="28"/>
          <w:szCs w:val="28"/>
          <w:lang w:eastAsia="en-US"/>
        </w:rPr>
        <w:t>3. Về việc bảo đảm cân bằng giữa quyền, nghĩa vụ của người tiêu dùng với quyền, nghĩa vụ của tổ chức, cá nhân kinh doanh</w:t>
      </w:r>
    </w:p>
    <w:p w:rsidR="00887760" w:rsidRPr="00FF498E" w:rsidRDefault="00BA0977" w:rsidP="000A2B2D">
      <w:pPr>
        <w:spacing w:before="120" w:after="120" w:line="240" w:lineRule="auto"/>
        <w:ind w:firstLine="720"/>
        <w:jc w:val="both"/>
        <w:rPr>
          <w:bCs/>
          <w:i/>
          <w:iCs/>
          <w:sz w:val="28"/>
          <w:szCs w:val="28"/>
          <w:lang w:eastAsia="en-US"/>
        </w:rPr>
      </w:pPr>
      <w:r w:rsidRPr="00FF498E">
        <w:rPr>
          <w:bCs/>
          <w:i/>
          <w:iCs/>
          <w:sz w:val="28"/>
          <w:szCs w:val="28"/>
          <w:lang w:val="en-US" w:eastAsia="en-US"/>
        </w:rPr>
        <w:t>Một số</w:t>
      </w:r>
      <w:r w:rsidR="0036508A" w:rsidRPr="00FF498E">
        <w:rPr>
          <w:bCs/>
          <w:i/>
          <w:iCs/>
          <w:sz w:val="28"/>
          <w:szCs w:val="28"/>
          <w:lang w:eastAsia="en-US"/>
        </w:rPr>
        <w:t xml:space="preserve"> ý kiến đề nghị cần bảo đảm cân bằng giữa quyền, nghĩa vụ của người tiêu dùng với quyền, nghĩa vụ của tổ chức, cá nhân kinh doanh, không làm phát sinh gánh nặng bất hợp lý của tổ chức, cá nhân kinh doanh.</w:t>
      </w:r>
    </w:p>
    <w:p w:rsidR="00675AAB" w:rsidRPr="00FF498E" w:rsidRDefault="0036508A" w:rsidP="000A2B2D">
      <w:pPr>
        <w:spacing w:before="120" w:after="120" w:line="240" w:lineRule="auto"/>
        <w:ind w:firstLine="720"/>
        <w:jc w:val="both"/>
        <w:rPr>
          <w:bCs/>
          <w:iCs/>
          <w:sz w:val="28"/>
          <w:szCs w:val="28"/>
          <w:lang w:eastAsia="en-US"/>
        </w:rPr>
      </w:pPr>
      <w:bookmarkStart w:id="6" w:name="_Hlk128413729"/>
      <w:r w:rsidRPr="00FF498E">
        <w:rPr>
          <w:bCs/>
          <w:iCs/>
          <w:sz w:val="28"/>
          <w:szCs w:val="28"/>
          <w:lang w:eastAsia="en-US"/>
        </w:rPr>
        <w:t>Tiếp thu ý kiến ĐBQH,  dự thảo Luật đã rà soát, điều chỉnh, hoàn thiện các quy định nhằm đảm bảo chính xác và cân bằng quyền lợi của tổ chức, cá nhân kinh doanh trong mối quan hệ với người tiêu dùng, cụ thể</w:t>
      </w:r>
      <w:r w:rsidR="009E63B1" w:rsidRPr="00FF498E">
        <w:rPr>
          <w:bCs/>
          <w:iCs/>
          <w:sz w:val="28"/>
          <w:szCs w:val="28"/>
          <w:lang w:val="en-US" w:eastAsia="en-US"/>
        </w:rPr>
        <w:t xml:space="preserve"> như sau</w:t>
      </w:r>
      <w:r w:rsidRPr="00FF498E">
        <w:rPr>
          <w:bCs/>
          <w:iCs/>
          <w:sz w:val="28"/>
          <w:szCs w:val="28"/>
          <w:lang w:eastAsia="en-US"/>
        </w:rPr>
        <w:t>:</w:t>
      </w:r>
    </w:p>
    <w:p w:rsidR="007F4A6D" w:rsidRPr="00FF498E" w:rsidRDefault="00675AAB" w:rsidP="007F4A6D">
      <w:pPr>
        <w:spacing w:before="120" w:after="120" w:line="240" w:lineRule="auto"/>
        <w:ind w:firstLine="720"/>
        <w:jc w:val="both"/>
        <w:rPr>
          <w:bCs/>
          <w:iCs/>
          <w:sz w:val="28"/>
          <w:szCs w:val="28"/>
          <w:lang w:val="en-US" w:eastAsia="en-US"/>
        </w:rPr>
      </w:pPr>
      <w:r w:rsidRPr="00FF498E">
        <w:rPr>
          <w:bCs/>
          <w:iCs/>
          <w:sz w:val="28"/>
          <w:szCs w:val="28"/>
          <w:lang w:eastAsia="en-US"/>
        </w:rPr>
        <w:t>- Thay đổi từ “trách nhiệm” thành “nghĩa vụ” tại Điều 5, rà soát điều chỉnh tương ứng trong các điều, khoản liên quan (Điều 1). Đồng thời, dự thảo Luật đã hoàn thiện Điều 5 theo hướng phân tách rõ ràng 6 nghĩa vụ của ngườ</w:t>
      </w:r>
      <w:r w:rsidR="007F4A6D" w:rsidRPr="00FF498E">
        <w:rPr>
          <w:bCs/>
          <w:iCs/>
          <w:sz w:val="28"/>
          <w:szCs w:val="28"/>
          <w:lang w:eastAsia="en-US"/>
        </w:rPr>
        <w:t xml:space="preserve">i tiêu dùng; </w:t>
      </w:r>
      <w:r w:rsidR="007F4A6D" w:rsidRPr="00FF498E">
        <w:rPr>
          <w:bCs/>
          <w:iCs/>
          <w:sz w:val="28"/>
          <w:szCs w:val="28"/>
          <w:lang w:val="en-GB" w:eastAsia="en-US"/>
        </w:rPr>
        <w:t>bổ sung một khoản</w:t>
      </w:r>
      <w:r w:rsidR="007F4A6D" w:rsidRPr="00FF498E">
        <w:rPr>
          <w:bCs/>
          <w:iCs/>
          <w:sz w:val="28"/>
          <w:szCs w:val="28"/>
          <w:lang w:eastAsia="en-US"/>
        </w:rPr>
        <w:t xml:space="preserve"> </w:t>
      </w:r>
      <w:r w:rsidR="007F4A6D" w:rsidRPr="00FF498E">
        <w:rPr>
          <w:bCs/>
          <w:iCs/>
          <w:sz w:val="28"/>
          <w:szCs w:val="28"/>
          <w:lang w:val="en-GB" w:eastAsia="en-US"/>
        </w:rPr>
        <w:t>quy định người tiêu dùng phải chịu trách nhiệm trước pháp luật về thông tin mà mình đưa ra, có trách nhiệm bồi thường cho cá nhân, tổ chức kinh doanh nếu có thiệt hại xảy ra từ việc đưa thông tin sai sự thật</w:t>
      </w:r>
      <w:r w:rsidR="007F4A6D" w:rsidRPr="00FF498E">
        <w:rPr>
          <w:bCs/>
          <w:iCs/>
          <w:sz w:val="28"/>
          <w:szCs w:val="28"/>
          <w:lang w:val="en-US" w:eastAsia="en-US"/>
        </w:rPr>
        <w:t xml:space="preserve">. </w:t>
      </w:r>
    </w:p>
    <w:p w:rsidR="00675AAB" w:rsidRPr="00FF498E" w:rsidRDefault="00675AAB" w:rsidP="002A5E01">
      <w:pPr>
        <w:spacing w:before="120" w:after="120" w:line="240" w:lineRule="auto"/>
        <w:ind w:firstLine="720"/>
        <w:jc w:val="both"/>
        <w:rPr>
          <w:bCs/>
          <w:iCs/>
          <w:sz w:val="28"/>
          <w:szCs w:val="28"/>
          <w:lang w:eastAsia="en-US"/>
        </w:rPr>
      </w:pPr>
      <w:r w:rsidRPr="00FF498E">
        <w:rPr>
          <w:bCs/>
          <w:iCs/>
          <w:sz w:val="28"/>
          <w:szCs w:val="28"/>
          <w:lang w:eastAsia="en-US"/>
        </w:rPr>
        <w:t>- Sửa</w:t>
      </w:r>
      <w:r w:rsidRPr="00FF498E">
        <w:rPr>
          <w:bCs/>
          <w:iCs/>
          <w:sz w:val="28"/>
          <w:szCs w:val="28"/>
          <w:lang w:val="en-US" w:eastAsia="en-US"/>
        </w:rPr>
        <w:t xml:space="preserve"> đổi</w:t>
      </w:r>
      <w:r w:rsidRPr="00FF498E">
        <w:rPr>
          <w:bCs/>
          <w:iCs/>
          <w:sz w:val="28"/>
          <w:szCs w:val="28"/>
          <w:lang w:eastAsia="en-US"/>
        </w:rPr>
        <w:t xml:space="preserve"> khoản 2 Điều 39 theo hướng: </w:t>
      </w:r>
      <w:r w:rsidRPr="00FF498E">
        <w:rPr>
          <w:bCs/>
          <w:iCs/>
          <w:sz w:val="28"/>
          <w:szCs w:val="28"/>
          <w:lang w:val="en-US" w:eastAsia="en-US"/>
        </w:rPr>
        <w:t>không</w:t>
      </w:r>
      <w:r w:rsidRPr="00FF498E">
        <w:rPr>
          <w:bCs/>
          <w:iCs/>
          <w:sz w:val="28"/>
          <w:szCs w:val="28"/>
          <w:lang w:eastAsia="en-US"/>
        </w:rPr>
        <w:t xml:space="preserve"> quy định </w:t>
      </w:r>
      <w:r w:rsidRPr="00FF498E">
        <w:rPr>
          <w:bCs/>
          <w:iCs/>
          <w:sz w:val="28"/>
          <w:szCs w:val="28"/>
          <w:lang w:val="en-US" w:eastAsia="en-US"/>
        </w:rPr>
        <w:t xml:space="preserve">lại trách nhiệm </w:t>
      </w:r>
      <w:r w:rsidRPr="00FF498E">
        <w:rPr>
          <w:bCs/>
          <w:iCs/>
          <w:sz w:val="28"/>
          <w:szCs w:val="28"/>
          <w:lang w:eastAsia="en-US"/>
        </w:rPr>
        <w:t xml:space="preserve">phải tuân thủ </w:t>
      </w:r>
      <w:r w:rsidRPr="00FF498E">
        <w:rPr>
          <w:bCs/>
          <w:iCs/>
          <w:sz w:val="28"/>
          <w:szCs w:val="28"/>
          <w:lang w:val="en-US" w:eastAsia="en-US"/>
        </w:rPr>
        <w:t>quy định</w:t>
      </w:r>
      <w:r w:rsidRPr="00FF498E">
        <w:rPr>
          <w:bCs/>
          <w:iCs/>
          <w:sz w:val="28"/>
          <w:szCs w:val="28"/>
          <w:lang w:eastAsia="en-US"/>
        </w:rPr>
        <w:t xml:space="preserve"> tại Chương I, Chương II của tổ chức, cá nhân kinh doanh trên không gian mạng</w:t>
      </w:r>
      <w:r w:rsidRPr="00FF498E">
        <w:rPr>
          <w:bCs/>
          <w:iCs/>
          <w:sz w:val="28"/>
          <w:szCs w:val="28"/>
          <w:lang w:val="en-US" w:eastAsia="en-US"/>
        </w:rPr>
        <w:t xml:space="preserve"> do các trách nhiệm quy định tại Chương I, Chương II áp dụng chung cho các đối tượng là tổ chức, cá nhân kinh doanh bao gồm cả các tổ chức, cá nhân kinh doanh trên không gian mạng</w:t>
      </w:r>
      <w:r w:rsidRPr="00FF498E">
        <w:rPr>
          <w:bCs/>
          <w:iCs/>
          <w:sz w:val="28"/>
          <w:szCs w:val="28"/>
          <w:lang w:eastAsia="en-US"/>
        </w:rPr>
        <w:t>, cụ thể: “Tổ chức, cá nhân kinh doanh trên không gian mạng có trách nhiệm thực hiện quy định tại Chương I, Chương II, Điều 37, Điều 38 của Luật này và Mục 2 Chương III trong trường hợp cung cấp dịch vụ liên tục.”.</w:t>
      </w:r>
    </w:p>
    <w:p w:rsidR="00675AAB" w:rsidRPr="00FF498E" w:rsidRDefault="00675AAB" w:rsidP="002A5E01">
      <w:pPr>
        <w:spacing w:before="120" w:after="120" w:line="240" w:lineRule="auto"/>
        <w:ind w:firstLine="720"/>
        <w:jc w:val="both"/>
        <w:rPr>
          <w:bCs/>
          <w:iCs/>
          <w:sz w:val="28"/>
          <w:szCs w:val="28"/>
          <w:lang w:eastAsia="en-US"/>
        </w:rPr>
      </w:pPr>
      <w:r w:rsidRPr="00FF498E">
        <w:rPr>
          <w:bCs/>
          <w:iCs/>
          <w:sz w:val="28"/>
          <w:szCs w:val="28"/>
          <w:lang w:eastAsia="en-US"/>
        </w:rPr>
        <w:lastRenderedPageBreak/>
        <w:t xml:space="preserve">- Sửa </w:t>
      </w:r>
      <w:r w:rsidRPr="00FF498E">
        <w:rPr>
          <w:bCs/>
          <w:iCs/>
          <w:sz w:val="28"/>
          <w:szCs w:val="28"/>
          <w:lang w:val="en-US" w:eastAsia="en-US"/>
        </w:rPr>
        <w:t xml:space="preserve">đổi </w:t>
      </w:r>
      <w:r w:rsidRPr="00FF498E">
        <w:rPr>
          <w:bCs/>
          <w:iCs/>
          <w:sz w:val="28"/>
          <w:szCs w:val="28"/>
          <w:lang w:eastAsia="en-US"/>
        </w:rPr>
        <w:t xml:space="preserve">một số điểm tại </w:t>
      </w:r>
      <w:r w:rsidRPr="00FF498E">
        <w:rPr>
          <w:b/>
          <w:bCs/>
          <w:iCs/>
          <w:sz w:val="28"/>
          <w:szCs w:val="28"/>
          <w:lang w:eastAsia="en-US"/>
        </w:rPr>
        <w:t>khoản 3 Điều 39</w:t>
      </w:r>
      <w:r w:rsidRPr="00FF498E">
        <w:rPr>
          <w:bCs/>
          <w:iCs/>
          <w:sz w:val="28"/>
          <w:szCs w:val="28"/>
          <w:lang w:eastAsia="en-US"/>
        </w:rPr>
        <w:t xml:space="preserve"> để phù hợp với thực tiễn kinh doanh, không làm phát sinh trách nhiệm, chi phí vô lý cho tổ chức, cá nhân kinh doanh, cụ thể: </w:t>
      </w:r>
    </w:p>
    <w:p w:rsidR="00675AAB" w:rsidRPr="00FF498E" w:rsidRDefault="00675AAB">
      <w:pPr>
        <w:spacing w:before="120" w:after="120" w:line="240" w:lineRule="auto"/>
        <w:ind w:firstLine="720"/>
        <w:jc w:val="both"/>
        <w:rPr>
          <w:bCs/>
          <w:iCs/>
          <w:sz w:val="28"/>
          <w:szCs w:val="28"/>
          <w:lang w:eastAsia="en-US"/>
        </w:rPr>
      </w:pPr>
      <w:r w:rsidRPr="00FF498E">
        <w:rPr>
          <w:bCs/>
          <w:iCs/>
          <w:sz w:val="28"/>
          <w:szCs w:val="28"/>
          <w:lang w:eastAsia="en-US"/>
        </w:rPr>
        <w:t>(i) Bổ sung trường hợp loại trừ trong việc thực hiện trách nhiệm hiển thị nội dung phản hồi, đánh giá tại điểm d như sau:</w:t>
      </w:r>
      <w:r w:rsidRPr="00FF498E">
        <w:rPr>
          <w:bCs/>
          <w:iCs/>
          <w:sz w:val="28"/>
          <w:szCs w:val="28"/>
          <w:lang w:val="en-US" w:eastAsia="en-US"/>
        </w:rPr>
        <w:t xml:space="preserve"> </w:t>
      </w:r>
      <w:r w:rsidRPr="00FF498E">
        <w:rPr>
          <w:bCs/>
          <w:iCs/>
          <w:sz w:val="28"/>
          <w:szCs w:val="28"/>
          <w:lang w:eastAsia="en-US"/>
        </w:rPr>
        <w:t xml:space="preserve"> </w:t>
      </w:r>
      <w:r w:rsidRPr="00FF498E">
        <w:rPr>
          <w:bCs/>
          <w:iCs/>
          <w:sz w:val="28"/>
          <w:szCs w:val="28"/>
          <w:lang w:val="en-US" w:eastAsia="en-US"/>
        </w:rPr>
        <w:t>“</w:t>
      </w:r>
      <w:r w:rsidRPr="00FF498E">
        <w:rPr>
          <w:bCs/>
          <w:i/>
          <w:iCs/>
          <w:sz w:val="28"/>
          <w:szCs w:val="28"/>
          <w:lang w:eastAsia="en-US"/>
        </w:rPr>
        <w:t>Cho phép người tiêu dùng phản hồi, đánh giá về tổ chức, cá nhân kinh doanh, đồng thời hiển thị kết quả phản hồi, đánh giá đó, trừ trường hợp phản hồi, đánh giá đó vi phạm các quy định của pháp luật, trái đạo đức xã hội”;</w:t>
      </w:r>
    </w:p>
    <w:p w:rsidR="00675AAB" w:rsidRPr="00FF498E" w:rsidRDefault="00675AAB" w:rsidP="002A5E01">
      <w:pPr>
        <w:spacing w:before="120" w:after="120" w:line="340" w:lineRule="exact"/>
        <w:ind w:firstLine="720"/>
        <w:jc w:val="both"/>
        <w:rPr>
          <w:bCs/>
          <w:iCs/>
          <w:sz w:val="28"/>
          <w:szCs w:val="28"/>
          <w:lang w:eastAsia="en-US"/>
        </w:rPr>
      </w:pPr>
      <w:r w:rsidRPr="00FF498E">
        <w:rPr>
          <w:bCs/>
          <w:iCs/>
          <w:sz w:val="28"/>
          <w:szCs w:val="28"/>
          <w:lang w:eastAsia="en-US"/>
        </w:rPr>
        <w:t>(ii) Sửa</w:t>
      </w:r>
      <w:r w:rsidRPr="00FF498E">
        <w:rPr>
          <w:bCs/>
          <w:iCs/>
          <w:sz w:val="28"/>
          <w:szCs w:val="28"/>
          <w:lang w:val="en-US" w:eastAsia="en-US"/>
        </w:rPr>
        <w:t xml:space="preserve"> đổi</w:t>
      </w:r>
      <w:r w:rsidRPr="00FF498E">
        <w:rPr>
          <w:bCs/>
          <w:iCs/>
          <w:sz w:val="28"/>
          <w:szCs w:val="28"/>
          <w:lang w:eastAsia="en-US"/>
        </w:rPr>
        <w:t xml:space="preserve"> cụm từ “công bố công khai” thành “cung cấp” tại điểm k, cụ thể: </w:t>
      </w:r>
      <w:r w:rsidRPr="00FF498E">
        <w:rPr>
          <w:bCs/>
          <w:i/>
          <w:iCs/>
          <w:sz w:val="28"/>
          <w:szCs w:val="28"/>
          <w:lang w:eastAsia="en-US"/>
        </w:rPr>
        <w:t>“Cung cấp báo cáo về các hoạt động kiểm duyệt nội dung đã thực hiện hoặc theo yêu cầu của cơ quan nhà nước có thẩm quyền</w:t>
      </w:r>
      <w:r w:rsidRPr="00FF498E">
        <w:rPr>
          <w:bCs/>
          <w:iCs/>
          <w:sz w:val="28"/>
          <w:szCs w:val="28"/>
          <w:lang w:eastAsia="en-US"/>
        </w:rPr>
        <w:t xml:space="preserve">”; </w:t>
      </w:r>
    </w:p>
    <w:p w:rsidR="00675AAB" w:rsidRPr="00FF498E" w:rsidRDefault="00675AAB" w:rsidP="002A5E01">
      <w:pPr>
        <w:spacing w:before="120" w:after="120" w:line="340" w:lineRule="exact"/>
        <w:ind w:firstLine="720"/>
        <w:jc w:val="both"/>
        <w:rPr>
          <w:bCs/>
          <w:i/>
          <w:iCs/>
          <w:sz w:val="28"/>
          <w:szCs w:val="28"/>
          <w:lang w:val="en-US" w:eastAsia="en-US"/>
        </w:rPr>
      </w:pPr>
      <w:r w:rsidRPr="00FF498E">
        <w:rPr>
          <w:bCs/>
          <w:iCs/>
          <w:sz w:val="28"/>
          <w:szCs w:val="28"/>
          <w:lang w:eastAsia="en-US"/>
        </w:rPr>
        <w:t>(iii) Sửa</w:t>
      </w:r>
      <w:r w:rsidRPr="00FF498E">
        <w:rPr>
          <w:bCs/>
          <w:iCs/>
          <w:sz w:val="28"/>
          <w:szCs w:val="28"/>
          <w:lang w:val="en-US" w:eastAsia="en-US"/>
        </w:rPr>
        <w:t xml:space="preserve"> đổi</w:t>
      </w:r>
      <w:r w:rsidRPr="00FF498E">
        <w:rPr>
          <w:bCs/>
          <w:iCs/>
          <w:sz w:val="28"/>
          <w:szCs w:val="28"/>
          <w:lang w:eastAsia="en-US"/>
        </w:rPr>
        <w:t xml:space="preserve"> điểm l khoản 3 như sau: </w:t>
      </w:r>
      <w:r w:rsidRPr="00FF498E">
        <w:rPr>
          <w:bCs/>
          <w:iCs/>
          <w:sz w:val="28"/>
          <w:szCs w:val="28"/>
          <w:lang w:val="en-US" w:eastAsia="en-US"/>
        </w:rPr>
        <w:t>Điều chỉnh</w:t>
      </w:r>
      <w:r w:rsidRPr="00FF498E">
        <w:rPr>
          <w:bCs/>
          <w:iCs/>
          <w:sz w:val="28"/>
          <w:szCs w:val="28"/>
          <w:lang w:eastAsia="en-US"/>
        </w:rPr>
        <w:t xml:space="preserve"> trách nhiệm </w:t>
      </w:r>
      <w:r w:rsidRPr="00FF498E">
        <w:rPr>
          <w:bCs/>
          <w:i/>
          <w:iCs/>
          <w:sz w:val="28"/>
          <w:szCs w:val="28"/>
          <w:lang w:eastAsia="en-US"/>
        </w:rPr>
        <w:t>“Kết nối, cung cấp dữ liệu thông tin theo thời gian thức”</w:t>
      </w:r>
      <w:r w:rsidRPr="00FF498E">
        <w:rPr>
          <w:bCs/>
          <w:iCs/>
          <w:sz w:val="28"/>
          <w:szCs w:val="28"/>
          <w:lang w:eastAsia="en-US"/>
        </w:rPr>
        <w:t xml:space="preserve">, </w:t>
      </w:r>
      <w:r w:rsidRPr="00FF498E">
        <w:rPr>
          <w:bCs/>
          <w:iCs/>
          <w:sz w:val="28"/>
          <w:szCs w:val="28"/>
          <w:lang w:val="en-US" w:eastAsia="en-US"/>
        </w:rPr>
        <w:t xml:space="preserve">theo hướng chỉ quy định trách nhiệm của tổ chức kinh doanh dịch vụ nền tảng số trung gian phải thực hiện nghĩa vụ báo cáo định kỳ, đột xuất phục vụ mục đích quản lý nhà nước đã được quy định tại pháp luật có liên quan thông qua việc duy trì nhiệm vụ gửi báo cáo vào tài khoản của mình được tạo lập tại các hệ thống thông tin do cơ quan quản lý nhà nước thiết lập, vận hành, cụ thể là  </w:t>
      </w:r>
      <w:r w:rsidRPr="00FF498E">
        <w:rPr>
          <w:bCs/>
          <w:iCs/>
          <w:sz w:val="28"/>
          <w:szCs w:val="28"/>
          <w:lang w:eastAsia="en-US"/>
        </w:rPr>
        <w:t xml:space="preserve">: </w:t>
      </w:r>
      <w:r w:rsidRPr="00FF498E">
        <w:rPr>
          <w:bCs/>
          <w:i/>
          <w:iCs/>
          <w:sz w:val="28"/>
          <w:szCs w:val="28"/>
          <w:lang w:eastAsia="en-US"/>
        </w:rPr>
        <w:t>“Duy trì tài khoản báo cáo trực tuyến và cung cấp thông tin, dữ liệu cập nhật tới thời điểm được yêu cầu báo cáo để phục vụ hoạt động thanh, kiểm tra của cơ quan quản lý nhà nước có thẩm quyền theo quy định của pháp luật”</w:t>
      </w:r>
      <w:r w:rsidRPr="00FF498E">
        <w:rPr>
          <w:bCs/>
          <w:i/>
          <w:iCs/>
          <w:sz w:val="28"/>
          <w:szCs w:val="28"/>
          <w:lang w:val="en-US" w:eastAsia="en-US"/>
        </w:rPr>
        <w:t>.</w:t>
      </w:r>
    </w:p>
    <w:bookmarkEnd w:id="6"/>
    <w:p w:rsidR="00887760" w:rsidRPr="00FF498E" w:rsidRDefault="0036508A" w:rsidP="002A5E01">
      <w:pPr>
        <w:spacing w:before="120" w:after="120" w:line="240" w:lineRule="auto"/>
        <w:ind w:firstLine="720"/>
        <w:jc w:val="both"/>
        <w:rPr>
          <w:sz w:val="28"/>
          <w:szCs w:val="28"/>
          <w:lang w:val="es-CO" w:eastAsia="ar-SA"/>
        </w:rPr>
      </w:pPr>
      <w:r w:rsidRPr="00FF498E">
        <w:rPr>
          <w:sz w:val="28"/>
          <w:szCs w:val="28"/>
          <w:lang w:val="es-CO" w:eastAsia="ar-SA"/>
        </w:rPr>
        <w:t xml:space="preserve">Ngoài các vấn đề lớn nêu trên, các điều, khoản của dự thảo Luật đã được tiếp thu, chỉnh lý theo các ý kiến góp ý cụ thể của các vị ĐBQH cũng như chỉnh sửa về văn phong, kỹ thuật văn bản. </w:t>
      </w:r>
      <w:r w:rsidRPr="00FF498E">
        <w:rPr>
          <w:sz w:val="28"/>
          <w:szCs w:val="28"/>
          <w:shd w:val="clear" w:color="auto" w:fill="FFFFFF"/>
          <w:lang w:val="es-CO"/>
        </w:rPr>
        <w:t>UB</w:t>
      </w:r>
      <w:r w:rsidRPr="00FF498E">
        <w:rPr>
          <w:sz w:val="28"/>
          <w:szCs w:val="28"/>
          <w:lang w:val="es-CO" w:eastAsia="ar-SA"/>
        </w:rPr>
        <w:t>TVQH</w:t>
      </w:r>
      <w:r w:rsidRPr="00FF498E">
        <w:rPr>
          <w:sz w:val="28"/>
          <w:szCs w:val="28"/>
          <w:shd w:val="clear" w:color="auto" w:fill="FFFFFF"/>
          <w:lang w:val="es-CO"/>
        </w:rPr>
        <w:t xml:space="preserve"> đã chỉ đạo </w:t>
      </w:r>
      <w:r w:rsidRPr="00FF498E">
        <w:rPr>
          <w:sz w:val="28"/>
          <w:szCs w:val="28"/>
          <w:lang w:val="es-CO" w:eastAsia="ar-SA"/>
        </w:rPr>
        <w:t>Thường trực Ủy ban KH,CN&amp;</w:t>
      </w:r>
      <w:r w:rsidR="00680B26" w:rsidRPr="00FF498E">
        <w:rPr>
          <w:sz w:val="28"/>
          <w:szCs w:val="28"/>
          <w:lang w:val="es-CO" w:eastAsia="ar-SA"/>
        </w:rPr>
        <w:t>MT</w:t>
      </w:r>
      <w:r w:rsidR="000301EC" w:rsidRPr="00FF498E">
        <w:rPr>
          <w:sz w:val="28"/>
          <w:szCs w:val="28"/>
          <w:lang w:eastAsia="ar-SA"/>
        </w:rPr>
        <w:t>,</w:t>
      </w:r>
      <w:r w:rsidRPr="00FF498E">
        <w:rPr>
          <w:sz w:val="28"/>
          <w:szCs w:val="28"/>
          <w:lang w:val="es-CO" w:eastAsia="ar-SA"/>
        </w:rPr>
        <w:t xml:space="preserve"> Ban soạn thảo </w:t>
      </w:r>
      <w:r w:rsidR="000301EC" w:rsidRPr="00FF498E">
        <w:rPr>
          <w:sz w:val="28"/>
          <w:szCs w:val="28"/>
          <w:lang w:eastAsia="ar-SA"/>
        </w:rPr>
        <w:t xml:space="preserve">và các cơ quan liên quan </w:t>
      </w:r>
      <w:r w:rsidRPr="00FF498E">
        <w:rPr>
          <w:sz w:val="28"/>
          <w:szCs w:val="28"/>
          <w:lang w:val="es-CO" w:eastAsia="ar-SA"/>
        </w:rPr>
        <w:t xml:space="preserve">thống nhất rà soát, chỉnh lý nội dung của dự thảo Luật nhằm bảo đảm tính hợp hiến, </w:t>
      </w:r>
      <w:r w:rsidR="00680B26" w:rsidRPr="00FF498E">
        <w:rPr>
          <w:sz w:val="28"/>
          <w:szCs w:val="28"/>
          <w:lang w:val="es-CO" w:eastAsia="ar-SA"/>
        </w:rPr>
        <w:t xml:space="preserve">đồng bộ, </w:t>
      </w:r>
      <w:r w:rsidRPr="00FF498E">
        <w:rPr>
          <w:sz w:val="28"/>
          <w:szCs w:val="28"/>
          <w:lang w:val="es-CO" w:eastAsia="ar-SA"/>
        </w:rPr>
        <w:t>thống nhất</w:t>
      </w:r>
      <w:r w:rsidR="00680B26" w:rsidRPr="00FF498E">
        <w:rPr>
          <w:sz w:val="28"/>
          <w:szCs w:val="28"/>
          <w:lang w:val="es-CO" w:eastAsia="ar-SA"/>
        </w:rPr>
        <w:t xml:space="preserve"> và khả thi</w:t>
      </w:r>
      <w:r w:rsidRPr="00FF498E">
        <w:rPr>
          <w:sz w:val="28"/>
          <w:szCs w:val="28"/>
          <w:lang w:val="es-CO" w:eastAsia="ar-SA"/>
        </w:rPr>
        <w:t xml:space="preserve"> của hệ thống pháp luật. </w:t>
      </w:r>
    </w:p>
    <w:p w:rsidR="00711D65" w:rsidRPr="00FF498E" w:rsidRDefault="00711D65" w:rsidP="00711D65">
      <w:pPr>
        <w:suppressAutoHyphens/>
        <w:spacing w:before="120" w:after="120" w:line="240" w:lineRule="auto"/>
        <w:ind w:firstLine="720"/>
        <w:jc w:val="both"/>
        <w:rPr>
          <w:bCs/>
          <w:sz w:val="28"/>
          <w:szCs w:val="28"/>
          <w:lang w:eastAsia="ar-SA"/>
        </w:rPr>
      </w:pPr>
      <w:r w:rsidRPr="00FF498E">
        <w:rPr>
          <w:sz w:val="28"/>
          <w:szCs w:val="28"/>
          <w:lang w:eastAsia="ar-SA"/>
        </w:rPr>
        <w:t xml:space="preserve">Dự thảo Luật sau khi tiếp thu, chỉnh lý gồm </w:t>
      </w:r>
      <w:r w:rsidRPr="00FF498E">
        <w:rPr>
          <w:b/>
          <w:bCs/>
          <w:sz w:val="28"/>
          <w:szCs w:val="28"/>
          <w:lang w:val="en-GB" w:eastAsia="ar-SA"/>
        </w:rPr>
        <w:t>07</w:t>
      </w:r>
      <w:r w:rsidRPr="00FF498E">
        <w:rPr>
          <w:b/>
          <w:bCs/>
          <w:sz w:val="28"/>
          <w:szCs w:val="28"/>
          <w:lang w:eastAsia="ar-SA"/>
        </w:rPr>
        <w:t xml:space="preserve"> </w:t>
      </w:r>
      <w:r w:rsidRPr="00FF498E">
        <w:rPr>
          <w:sz w:val="28"/>
          <w:szCs w:val="28"/>
          <w:lang w:eastAsia="ar-SA"/>
        </w:rPr>
        <w:t>Chương</w:t>
      </w:r>
      <w:r w:rsidRPr="00FF498E">
        <w:rPr>
          <w:sz w:val="28"/>
          <w:szCs w:val="28"/>
          <w:lang w:val="en-GB" w:eastAsia="ar-SA"/>
        </w:rPr>
        <w:t>,</w:t>
      </w:r>
      <w:r w:rsidRPr="00FF498E">
        <w:rPr>
          <w:b/>
          <w:bCs/>
          <w:sz w:val="28"/>
          <w:szCs w:val="28"/>
          <w:lang w:val="en-GB" w:eastAsia="ar-SA"/>
        </w:rPr>
        <w:t xml:space="preserve"> 79</w:t>
      </w:r>
      <w:r w:rsidRPr="00FF498E">
        <w:rPr>
          <w:b/>
          <w:bCs/>
          <w:sz w:val="28"/>
          <w:szCs w:val="28"/>
          <w:lang w:eastAsia="ar-SA"/>
        </w:rPr>
        <w:t xml:space="preserve"> </w:t>
      </w:r>
      <w:r w:rsidRPr="00FF498E">
        <w:rPr>
          <w:sz w:val="28"/>
          <w:szCs w:val="28"/>
          <w:lang w:eastAsia="ar-SA"/>
        </w:rPr>
        <w:t>Điều</w:t>
      </w:r>
      <w:r w:rsidRPr="00FF498E">
        <w:rPr>
          <w:sz w:val="28"/>
          <w:szCs w:val="28"/>
          <w:lang w:val="en-US" w:eastAsia="ar-SA"/>
        </w:rPr>
        <w:t xml:space="preserve">; </w:t>
      </w:r>
      <w:r w:rsidRPr="00FF498E">
        <w:rPr>
          <w:bCs/>
          <w:sz w:val="28"/>
          <w:szCs w:val="28"/>
          <w:lang w:val="en-US" w:eastAsia="ar-SA"/>
        </w:rPr>
        <w:t>sửa</w:t>
      </w:r>
      <w:r w:rsidRPr="00FF498E">
        <w:rPr>
          <w:bCs/>
          <w:sz w:val="28"/>
          <w:szCs w:val="28"/>
          <w:lang w:eastAsia="ar-SA"/>
        </w:rPr>
        <w:t xml:space="preserve"> đổi, bổ sung </w:t>
      </w:r>
      <w:r w:rsidRPr="00FF498E">
        <w:rPr>
          <w:b/>
          <w:bCs/>
          <w:sz w:val="28"/>
          <w:szCs w:val="28"/>
          <w:lang w:val="en-US" w:eastAsia="ar-SA"/>
        </w:rPr>
        <w:t xml:space="preserve">58 </w:t>
      </w:r>
      <w:r w:rsidRPr="00FF498E">
        <w:rPr>
          <w:bCs/>
          <w:sz w:val="28"/>
          <w:szCs w:val="28"/>
          <w:lang w:val="en-US" w:eastAsia="ar-SA"/>
        </w:rPr>
        <w:t xml:space="preserve">Điều (bao gồm các Điều được bỏ, chuyển nội dung sang Điều khác, bổ sung </w:t>
      </w:r>
      <w:r w:rsidRPr="00FF498E">
        <w:rPr>
          <w:bCs/>
          <w:sz w:val="28"/>
          <w:szCs w:val="28"/>
          <w:lang w:eastAsia="ar-SA"/>
        </w:rPr>
        <w:t xml:space="preserve">02 </w:t>
      </w:r>
      <w:r w:rsidRPr="00FF498E">
        <w:rPr>
          <w:bCs/>
          <w:sz w:val="28"/>
          <w:szCs w:val="28"/>
          <w:lang w:val="en-US" w:eastAsia="ar-SA"/>
        </w:rPr>
        <w:t>Đ</w:t>
      </w:r>
      <w:r w:rsidRPr="00FF498E">
        <w:rPr>
          <w:bCs/>
          <w:sz w:val="28"/>
          <w:szCs w:val="28"/>
          <w:lang w:eastAsia="ar-SA"/>
        </w:rPr>
        <w:t>iều</w:t>
      </w:r>
      <w:r w:rsidRPr="00FF498E">
        <w:rPr>
          <w:bCs/>
          <w:sz w:val="28"/>
          <w:szCs w:val="28"/>
          <w:vertAlign w:val="superscript"/>
          <w:lang w:eastAsia="ar-SA"/>
        </w:rPr>
        <w:footnoteReference w:id="16"/>
      </w:r>
      <w:r w:rsidRPr="00FF498E">
        <w:rPr>
          <w:bCs/>
          <w:sz w:val="28"/>
          <w:szCs w:val="28"/>
          <w:lang w:val="en-US" w:eastAsia="ar-SA"/>
        </w:rPr>
        <w:t xml:space="preserve">), giữ nguyên </w:t>
      </w:r>
      <w:r w:rsidRPr="00FF498E">
        <w:rPr>
          <w:b/>
          <w:bCs/>
          <w:sz w:val="28"/>
          <w:szCs w:val="28"/>
          <w:lang w:val="en-US" w:eastAsia="ar-SA"/>
        </w:rPr>
        <w:t>21</w:t>
      </w:r>
      <w:r w:rsidRPr="00FF498E">
        <w:rPr>
          <w:bCs/>
          <w:sz w:val="28"/>
          <w:szCs w:val="28"/>
          <w:lang w:val="en-US" w:eastAsia="ar-SA"/>
        </w:rPr>
        <w:t xml:space="preserve"> Điều</w:t>
      </w:r>
      <w:r w:rsidRPr="00FF498E">
        <w:rPr>
          <w:bCs/>
          <w:sz w:val="28"/>
          <w:szCs w:val="28"/>
          <w:vertAlign w:val="superscript"/>
          <w:lang w:val="en-US" w:eastAsia="ar-SA"/>
        </w:rPr>
        <w:footnoteReference w:id="17"/>
      </w:r>
      <w:r w:rsidRPr="00FF498E">
        <w:rPr>
          <w:bCs/>
          <w:sz w:val="28"/>
          <w:szCs w:val="28"/>
          <w:lang w:val="en-US" w:eastAsia="ar-SA"/>
        </w:rPr>
        <w:t>;</w:t>
      </w:r>
      <w:r w:rsidRPr="00FF498E">
        <w:rPr>
          <w:bCs/>
          <w:sz w:val="28"/>
          <w:szCs w:val="28"/>
          <w:lang w:eastAsia="ar-SA"/>
        </w:rPr>
        <w:t xml:space="preserve"> </w:t>
      </w:r>
      <w:r w:rsidRPr="00FF498E">
        <w:rPr>
          <w:bCs/>
          <w:sz w:val="28"/>
          <w:szCs w:val="28"/>
          <w:lang w:val="en-US" w:eastAsia="ar-SA"/>
        </w:rPr>
        <w:t>và sửa đổi, bổ sung một số khoản của Điều 317 Bộ luật Tố tụng dân sự</w:t>
      </w:r>
      <w:r w:rsidRPr="00FF498E">
        <w:rPr>
          <w:bCs/>
          <w:sz w:val="28"/>
          <w:szCs w:val="28"/>
          <w:vertAlign w:val="superscript"/>
          <w:lang w:eastAsia="ar-SA"/>
        </w:rPr>
        <w:footnoteReference w:id="18"/>
      </w:r>
      <w:r w:rsidRPr="00FF498E">
        <w:rPr>
          <w:bCs/>
          <w:sz w:val="28"/>
          <w:szCs w:val="28"/>
          <w:lang w:val="en-US" w:eastAsia="ar-SA"/>
        </w:rPr>
        <w:t xml:space="preserve"> để đảm bảo tính thống nhất, đồng bộ của hệ thống pháp luật liên quan đến BVQLNTD</w:t>
      </w:r>
      <w:r w:rsidRPr="00FF498E">
        <w:rPr>
          <w:bCs/>
          <w:sz w:val="28"/>
          <w:szCs w:val="28"/>
          <w:lang w:eastAsia="ar-SA"/>
        </w:rPr>
        <w:t xml:space="preserve">. </w:t>
      </w:r>
    </w:p>
    <w:p w:rsidR="003F2A7E" w:rsidRPr="00FF498E" w:rsidRDefault="003F2A7E" w:rsidP="003F2A7E">
      <w:pPr>
        <w:suppressAutoHyphens/>
        <w:spacing w:before="120" w:after="120" w:line="240" w:lineRule="auto"/>
        <w:jc w:val="center"/>
        <w:rPr>
          <w:sz w:val="28"/>
          <w:szCs w:val="28"/>
          <w:lang w:val="es-CO" w:eastAsia="ar-SA"/>
        </w:rPr>
      </w:pPr>
    </w:p>
    <w:p w:rsidR="003F2A7E" w:rsidRPr="00FF498E" w:rsidRDefault="003F2A7E" w:rsidP="003F2A7E">
      <w:pPr>
        <w:suppressAutoHyphens/>
        <w:spacing w:before="120" w:after="120" w:line="240" w:lineRule="auto"/>
        <w:jc w:val="center"/>
        <w:rPr>
          <w:sz w:val="28"/>
          <w:szCs w:val="28"/>
          <w:lang w:val="es-CO" w:eastAsia="ar-SA"/>
        </w:rPr>
      </w:pPr>
      <w:r w:rsidRPr="00FF498E">
        <w:rPr>
          <w:sz w:val="28"/>
          <w:szCs w:val="28"/>
          <w:lang w:val="es-CO" w:eastAsia="ar-SA"/>
        </w:rPr>
        <w:t>*     *</w:t>
      </w:r>
    </w:p>
    <w:p w:rsidR="003F2A7E" w:rsidRPr="00FF498E" w:rsidRDefault="003F2A7E" w:rsidP="003F2A7E">
      <w:pPr>
        <w:suppressAutoHyphens/>
        <w:spacing w:before="120" w:after="120" w:line="240" w:lineRule="auto"/>
        <w:jc w:val="center"/>
        <w:rPr>
          <w:sz w:val="28"/>
          <w:szCs w:val="28"/>
          <w:lang w:val="es-CO" w:eastAsia="ar-SA"/>
        </w:rPr>
      </w:pPr>
      <w:r w:rsidRPr="00FF498E">
        <w:rPr>
          <w:sz w:val="28"/>
          <w:szCs w:val="28"/>
          <w:lang w:val="es-CO" w:eastAsia="ar-SA"/>
        </w:rPr>
        <w:t>*</w:t>
      </w:r>
    </w:p>
    <w:p w:rsidR="00887760" w:rsidRPr="00FF498E" w:rsidRDefault="0036508A" w:rsidP="000A2B2D">
      <w:pPr>
        <w:suppressAutoHyphens/>
        <w:spacing w:before="120" w:after="120" w:line="240" w:lineRule="auto"/>
        <w:ind w:firstLine="720"/>
        <w:jc w:val="both"/>
        <w:rPr>
          <w:sz w:val="28"/>
          <w:szCs w:val="28"/>
          <w:lang w:val="es-CO" w:eastAsia="ar-SA"/>
        </w:rPr>
      </w:pPr>
      <w:r w:rsidRPr="00FF498E">
        <w:rPr>
          <w:sz w:val="28"/>
          <w:szCs w:val="28"/>
          <w:lang w:val="es-CO" w:eastAsia="ar-SA"/>
        </w:rPr>
        <w:lastRenderedPageBreak/>
        <w:t xml:space="preserve">Trên đây là báo cáo giải trình, tiếp thu, chỉnh lý dự thảo </w:t>
      </w:r>
      <w:r w:rsidRPr="00FF498E">
        <w:rPr>
          <w:sz w:val="28"/>
          <w:szCs w:val="28"/>
          <w:lang w:val="nl-NL"/>
        </w:rPr>
        <w:t>Luật Bảo vệ quyền lợi người tiêu dùng (sửa đổi)</w:t>
      </w:r>
      <w:r w:rsidR="000A2B2D" w:rsidRPr="00FF498E">
        <w:rPr>
          <w:sz w:val="28"/>
          <w:szCs w:val="28"/>
          <w:lang w:val="es-CO" w:eastAsia="ar-SA"/>
        </w:rPr>
        <w:t xml:space="preserve">, </w:t>
      </w:r>
      <w:r w:rsidRPr="00FF498E">
        <w:rPr>
          <w:sz w:val="28"/>
          <w:szCs w:val="28"/>
          <w:shd w:val="clear" w:color="auto" w:fill="FFFFFF"/>
          <w:lang w:val="es-CO"/>
        </w:rPr>
        <w:t>UBTVQH</w:t>
      </w:r>
      <w:r w:rsidRPr="00FF498E">
        <w:rPr>
          <w:sz w:val="28"/>
          <w:szCs w:val="28"/>
          <w:lang w:val="es-CO" w:eastAsia="ar-SA"/>
        </w:rPr>
        <w:t xml:space="preserve"> kính trình các vị </w:t>
      </w:r>
      <w:r w:rsidR="00906289" w:rsidRPr="00FF498E">
        <w:rPr>
          <w:sz w:val="28"/>
          <w:szCs w:val="28"/>
          <w:lang w:eastAsia="ar-SA"/>
        </w:rPr>
        <w:t xml:space="preserve">ĐBQH </w:t>
      </w:r>
      <w:r w:rsidRPr="00FF498E">
        <w:rPr>
          <w:sz w:val="28"/>
          <w:szCs w:val="28"/>
          <w:lang w:val="es-CO" w:eastAsia="ar-SA"/>
        </w:rPr>
        <w:t>xem xét, quyết định./.</w:t>
      </w:r>
    </w:p>
    <w:tbl>
      <w:tblPr>
        <w:tblW w:w="9228" w:type="dxa"/>
        <w:tblInd w:w="108" w:type="dxa"/>
        <w:tblLayout w:type="fixed"/>
        <w:tblLook w:val="04A0" w:firstRow="1" w:lastRow="0" w:firstColumn="1" w:lastColumn="0" w:noHBand="0" w:noVBand="1"/>
      </w:tblPr>
      <w:tblGrid>
        <w:gridCol w:w="3443"/>
        <w:gridCol w:w="5785"/>
      </w:tblGrid>
      <w:tr w:rsidR="00887760" w:rsidRPr="00FF498E">
        <w:trPr>
          <w:trHeight w:val="2114"/>
        </w:trPr>
        <w:tc>
          <w:tcPr>
            <w:tcW w:w="3443" w:type="dxa"/>
          </w:tcPr>
          <w:p w:rsidR="00942C08" w:rsidRPr="00FF498E" w:rsidRDefault="00942C08" w:rsidP="00BA0977">
            <w:pPr>
              <w:spacing w:after="0" w:line="240" w:lineRule="auto"/>
              <w:rPr>
                <w:b/>
                <w:bCs/>
                <w:i/>
                <w:iCs/>
                <w:sz w:val="24"/>
                <w:szCs w:val="24"/>
              </w:rPr>
            </w:pPr>
          </w:p>
          <w:p w:rsidR="00887760" w:rsidRPr="00FF498E" w:rsidRDefault="0036508A" w:rsidP="00BA0977">
            <w:pPr>
              <w:spacing w:after="0" w:line="240" w:lineRule="auto"/>
              <w:rPr>
                <w:b/>
                <w:bCs/>
                <w:i/>
                <w:iCs/>
                <w:sz w:val="24"/>
                <w:szCs w:val="24"/>
              </w:rPr>
            </w:pPr>
            <w:r w:rsidRPr="00FF498E">
              <w:rPr>
                <w:b/>
                <w:bCs/>
                <w:i/>
                <w:iCs/>
                <w:sz w:val="24"/>
                <w:szCs w:val="24"/>
              </w:rPr>
              <w:t>Nơi nhận:</w:t>
            </w:r>
          </w:p>
          <w:p w:rsidR="00887760" w:rsidRPr="00FF498E" w:rsidRDefault="0036508A" w:rsidP="00BA0977">
            <w:pPr>
              <w:spacing w:after="0" w:line="240" w:lineRule="auto"/>
              <w:rPr>
                <w:lang w:val="es-CO"/>
              </w:rPr>
            </w:pPr>
            <w:r w:rsidRPr="00FF498E">
              <w:t xml:space="preserve">- </w:t>
            </w:r>
            <w:r w:rsidRPr="00FF498E">
              <w:rPr>
                <w:lang w:val="es-CO"/>
              </w:rPr>
              <w:t>Các vị ĐBQH</w:t>
            </w:r>
            <w:r w:rsidRPr="00FF498E">
              <w:t>;</w:t>
            </w:r>
          </w:p>
          <w:p w:rsidR="00887760" w:rsidRPr="00FF498E" w:rsidRDefault="0036508A" w:rsidP="00BA0977">
            <w:pPr>
              <w:spacing w:after="0" w:line="240" w:lineRule="auto"/>
              <w:rPr>
                <w:lang w:val="es-CO"/>
              </w:rPr>
            </w:pPr>
            <w:r w:rsidRPr="00FF498E">
              <w:rPr>
                <w:lang w:val="es-CO"/>
              </w:rPr>
              <w:t>- TT HĐDT, các UB của QH;</w:t>
            </w:r>
          </w:p>
          <w:p w:rsidR="00887760" w:rsidRPr="00FF498E" w:rsidRDefault="0036508A" w:rsidP="00BA0977">
            <w:pPr>
              <w:spacing w:after="0" w:line="240" w:lineRule="auto"/>
            </w:pPr>
            <w:r w:rsidRPr="00FF498E">
              <w:rPr>
                <w:lang w:val="es-CO"/>
              </w:rPr>
              <w:t>- Chính phủ, BST dự án Luật;</w:t>
            </w:r>
          </w:p>
          <w:p w:rsidR="00887760" w:rsidRPr="00FF498E" w:rsidRDefault="0036508A" w:rsidP="00BA0977">
            <w:pPr>
              <w:spacing w:after="0" w:line="240" w:lineRule="auto"/>
            </w:pPr>
            <w:r w:rsidRPr="00FF498E">
              <w:t>- Lưu: HC, KHCNMT.</w:t>
            </w:r>
          </w:p>
          <w:p w:rsidR="00887760" w:rsidRPr="00FF498E" w:rsidRDefault="0036508A" w:rsidP="00BA0977">
            <w:pPr>
              <w:suppressAutoHyphens/>
              <w:spacing w:after="0" w:line="240" w:lineRule="auto"/>
              <w:rPr>
                <w:rFonts w:eastAsia="Times New Roman"/>
                <w:b/>
                <w:sz w:val="24"/>
                <w:szCs w:val="24"/>
                <w:lang w:eastAsia="ar-SA"/>
              </w:rPr>
            </w:pPr>
            <w:r w:rsidRPr="00FF498E">
              <w:t>- E-pas:</w:t>
            </w:r>
            <w:r w:rsidRPr="00FF498E">
              <w:rPr>
                <w:sz w:val="24"/>
                <w:szCs w:val="24"/>
              </w:rPr>
              <w:t xml:space="preserve"> </w:t>
            </w:r>
          </w:p>
        </w:tc>
        <w:tc>
          <w:tcPr>
            <w:tcW w:w="5785" w:type="dxa"/>
          </w:tcPr>
          <w:p w:rsidR="00887760" w:rsidRPr="00FF498E" w:rsidRDefault="0036508A" w:rsidP="00BA0977">
            <w:pPr>
              <w:spacing w:after="0" w:line="240" w:lineRule="auto"/>
              <w:jc w:val="center"/>
              <w:rPr>
                <w:b/>
                <w:bCs/>
                <w:sz w:val="26"/>
                <w:szCs w:val="26"/>
              </w:rPr>
            </w:pPr>
            <w:r w:rsidRPr="00FF498E">
              <w:rPr>
                <w:b/>
                <w:bCs/>
                <w:sz w:val="26"/>
                <w:szCs w:val="26"/>
              </w:rPr>
              <w:t>TM. ỦY BAN THƯỜNG VỤ QUỐC HỘI</w:t>
            </w:r>
          </w:p>
          <w:p w:rsidR="00887760" w:rsidRPr="00FF498E" w:rsidRDefault="0036508A" w:rsidP="00BA0977">
            <w:pPr>
              <w:spacing w:after="0" w:line="240" w:lineRule="auto"/>
              <w:jc w:val="center"/>
              <w:rPr>
                <w:b/>
                <w:bCs/>
                <w:sz w:val="26"/>
                <w:szCs w:val="26"/>
              </w:rPr>
            </w:pPr>
            <w:r w:rsidRPr="00FF498E">
              <w:rPr>
                <w:b/>
                <w:bCs/>
                <w:sz w:val="26"/>
                <w:szCs w:val="26"/>
              </w:rPr>
              <w:t>KT. CHỦ TỊCH</w:t>
            </w:r>
          </w:p>
          <w:p w:rsidR="00887760" w:rsidRPr="00FF498E" w:rsidRDefault="0036508A" w:rsidP="00BA0977">
            <w:pPr>
              <w:spacing w:after="0" w:line="240" w:lineRule="auto"/>
              <w:jc w:val="center"/>
              <w:rPr>
                <w:b/>
                <w:bCs/>
                <w:sz w:val="26"/>
                <w:szCs w:val="26"/>
              </w:rPr>
            </w:pPr>
            <w:r w:rsidRPr="00FF498E">
              <w:rPr>
                <w:b/>
                <w:bCs/>
                <w:sz w:val="26"/>
                <w:szCs w:val="26"/>
              </w:rPr>
              <w:t>PHÓ CHỦ TỊCH</w:t>
            </w:r>
          </w:p>
          <w:p w:rsidR="00887760" w:rsidRPr="00FF498E" w:rsidRDefault="00887760">
            <w:pPr>
              <w:suppressAutoHyphens/>
              <w:jc w:val="center"/>
              <w:rPr>
                <w:rFonts w:eastAsia="Times New Roman"/>
                <w:b/>
                <w:sz w:val="24"/>
                <w:szCs w:val="24"/>
                <w:lang w:eastAsia="ar-SA"/>
              </w:rPr>
            </w:pPr>
          </w:p>
          <w:p w:rsidR="007F4A6D" w:rsidRPr="00FF498E" w:rsidRDefault="007F4A6D">
            <w:pPr>
              <w:suppressAutoHyphens/>
              <w:jc w:val="center"/>
              <w:rPr>
                <w:rFonts w:eastAsia="Times New Roman"/>
                <w:b/>
                <w:sz w:val="24"/>
                <w:szCs w:val="24"/>
                <w:lang w:eastAsia="ar-SA"/>
              </w:rPr>
            </w:pPr>
          </w:p>
          <w:p w:rsidR="00887760" w:rsidRPr="00FF498E" w:rsidRDefault="00887760">
            <w:pPr>
              <w:suppressAutoHyphens/>
              <w:jc w:val="center"/>
              <w:rPr>
                <w:rFonts w:eastAsia="Times New Roman"/>
                <w:b/>
                <w:sz w:val="24"/>
                <w:szCs w:val="24"/>
                <w:lang w:eastAsia="ar-SA"/>
              </w:rPr>
            </w:pPr>
          </w:p>
          <w:p w:rsidR="00887760" w:rsidRPr="00FF498E" w:rsidRDefault="0036508A">
            <w:pPr>
              <w:suppressAutoHyphens/>
              <w:jc w:val="center"/>
              <w:rPr>
                <w:rFonts w:eastAsia="Times New Roman"/>
                <w:sz w:val="28"/>
                <w:szCs w:val="28"/>
                <w:lang w:val="en-US" w:eastAsia="ar-SA"/>
              </w:rPr>
            </w:pPr>
            <w:r w:rsidRPr="00FF498E">
              <w:rPr>
                <w:rFonts w:eastAsia="Times New Roman"/>
                <w:b/>
                <w:sz w:val="28"/>
                <w:szCs w:val="28"/>
                <w:lang w:val="en-US" w:eastAsia="ar-SA"/>
              </w:rPr>
              <w:t>Nguyễn Đức Hải</w:t>
            </w:r>
          </w:p>
        </w:tc>
      </w:tr>
    </w:tbl>
    <w:p w:rsidR="00887760" w:rsidRPr="00FF498E" w:rsidRDefault="00887760">
      <w:pPr>
        <w:suppressAutoHyphens/>
        <w:spacing w:before="120" w:after="120"/>
        <w:ind w:firstLine="562"/>
        <w:jc w:val="both"/>
        <w:rPr>
          <w:sz w:val="28"/>
          <w:szCs w:val="28"/>
        </w:rPr>
      </w:pPr>
    </w:p>
    <w:sectPr w:rsidR="00887760" w:rsidRPr="00FF498E">
      <w:footerReference w:type="even" r:id="rId9"/>
      <w:footerReference w:type="default" r:id="rId10"/>
      <w:pgSz w:w="11907" w:h="16840"/>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74C" w:rsidRDefault="0066674C">
      <w:pPr>
        <w:spacing w:after="0" w:line="240" w:lineRule="auto"/>
      </w:pPr>
      <w:r>
        <w:separator/>
      </w:r>
    </w:p>
  </w:endnote>
  <w:endnote w:type="continuationSeparator" w:id="0">
    <w:p w:rsidR="0066674C" w:rsidRDefault="0066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E01" w:rsidRDefault="002A5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5E01" w:rsidRDefault="002A5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E01" w:rsidRDefault="002A5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795">
      <w:rPr>
        <w:rStyle w:val="PageNumber"/>
        <w:noProof/>
      </w:rPr>
      <w:t>26</w:t>
    </w:r>
    <w:r>
      <w:rPr>
        <w:rStyle w:val="PageNumber"/>
      </w:rPr>
      <w:fldChar w:fldCharType="end"/>
    </w:r>
  </w:p>
  <w:p w:rsidR="002A5E01" w:rsidRDefault="002A5E01">
    <w:pPr>
      <w:pStyle w:val="Footer"/>
      <w:jc w:val="right"/>
      <w:rPr>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74C" w:rsidRDefault="0066674C">
      <w:pPr>
        <w:spacing w:after="0" w:line="240" w:lineRule="auto"/>
      </w:pPr>
      <w:r>
        <w:separator/>
      </w:r>
    </w:p>
  </w:footnote>
  <w:footnote w:type="continuationSeparator" w:id="0">
    <w:p w:rsidR="0066674C" w:rsidRDefault="0066674C">
      <w:pPr>
        <w:spacing w:after="0" w:line="240" w:lineRule="auto"/>
      </w:pPr>
      <w:r>
        <w:continuationSeparator/>
      </w:r>
    </w:p>
  </w:footnote>
  <w:footnote w:id="1">
    <w:p w:rsidR="002A5E01" w:rsidRDefault="002A5E01" w:rsidP="000A2B2D">
      <w:pPr>
        <w:pStyle w:val="FootnoteText"/>
        <w:spacing w:after="0" w:line="240" w:lineRule="auto"/>
        <w:jc w:val="both"/>
        <w:rPr>
          <w:bCs/>
        </w:rPr>
      </w:pPr>
      <w:r>
        <w:rPr>
          <w:rStyle w:val="FootnoteReference"/>
        </w:rPr>
        <w:footnoteRef/>
      </w:r>
      <w:r>
        <w:t xml:space="preserve"> Thường trực Ủy ban KH,CN&amp;MT phối hợp với cơ quan chủ trì soạn thảo, cơ quan liên quan nghiên cứu ý kiến của các vị ĐBQH; tổ chức các cuộc làm việc với một số bộ, ngành, cơ quan liên quan (</w:t>
      </w:r>
      <w:r>
        <w:rPr>
          <w:lang w:val="vi-VN"/>
        </w:rPr>
        <w:t>Văn phòng Chính phủ; các</w:t>
      </w:r>
      <w:r>
        <w:t xml:space="preserve"> </w:t>
      </w:r>
      <w:r>
        <w:rPr>
          <w:lang w:val="vi-VN"/>
        </w:rPr>
        <w:t>Bộ</w:t>
      </w:r>
      <w:r>
        <w:t>:</w:t>
      </w:r>
      <w:r>
        <w:rPr>
          <w:lang w:val="vi-VN"/>
        </w:rPr>
        <w:t xml:space="preserve"> Tư pháp,  </w:t>
      </w:r>
      <w:r>
        <w:t xml:space="preserve">Công Thương, Thông tin và Truyền thông, Tài chính; Tòa án nhân dân tối cao; Thường trực các </w:t>
      </w:r>
      <w:r>
        <w:rPr>
          <w:lang w:val="vi-VN"/>
        </w:rPr>
        <w:t>Ủy ban</w:t>
      </w:r>
      <w:r>
        <w:t>:</w:t>
      </w:r>
      <w:r>
        <w:rPr>
          <w:lang w:val="vi-VN"/>
        </w:rPr>
        <w:t xml:space="preserve"> Pháp luật, </w:t>
      </w:r>
      <w:r>
        <w:t>Tư pháp</w:t>
      </w:r>
      <w:r>
        <w:rPr>
          <w:lang w:val="vi-VN"/>
        </w:rPr>
        <w:t>,</w:t>
      </w:r>
      <w:r>
        <w:t>…);</w:t>
      </w:r>
      <w:r>
        <w:rPr>
          <w:lang w:val="vi-VN"/>
        </w:rPr>
        <w:t xml:space="preserve"> phối hợp với </w:t>
      </w:r>
      <w:r w:rsidR="0020526E">
        <w:rPr>
          <w:lang w:val="en-US"/>
        </w:rPr>
        <w:t>Liên đoàn Công nghiệp và Thương mại Việt Nam</w:t>
      </w:r>
      <w:r>
        <w:t>,</w:t>
      </w:r>
      <w:r w:rsidR="0020526E">
        <w:rPr>
          <w:lang w:val="en-US"/>
        </w:rPr>
        <w:t xml:space="preserve"> Liên hiệp các Hội Khoa học và Kỹ thuật Việt Nam, Ủy ban Trung ương Mặt trận tổ quốc </w:t>
      </w:r>
      <w:r w:rsidR="0058079D">
        <w:rPr>
          <w:lang w:val="en-US"/>
        </w:rPr>
        <w:t>Việt Nam</w:t>
      </w:r>
      <w:r>
        <w:rPr>
          <w:lang w:val="vi-VN"/>
        </w:rPr>
        <w:t xml:space="preserve"> tổ chức hội thảo </w:t>
      </w:r>
      <w:r>
        <w:t>để lấy ý kiến về dự án Luật.</w:t>
      </w:r>
    </w:p>
  </w:footnote>
  <w:footnote w:id="2">
    <w:p w:rsidR="002A5E01" w:rsidRDefault="002A5E01" w:rsidP="00224166">
      <w:pPr>
        <w:pStyle w:val="FootnoteText"/>
        <w:spacing w:after="0" w:line="240" w:lineRule="auto"/>
        <w:jc w:val="both"/>
        <w:rPr>
          <w:lang w:val="en-GB"/>
        </w:rPr>
      </w:pPr>
      <w:r>
        <w:rPr>
          <w:rStyle w:val="FootnoteReference"/>
        </w:rPr>
        <w:footnoteRef/>
      </w:r>
      <w:r>
        <w:t xml:space="preserve"> </w:t>
      </w:r>
      <w:r>
        <w:rPr>
          <w:bCs/>
          <w:iCs/>
          <w:spacing w:val="3"/>
        </w:rPr>
        <w:t>Như thực phẩm phục vụ các bếp ăn chung, nhà trẻ, trường học…</w:t>
      </w:r>
    </w:p>
  </w:footnote>
  <w:footnote w:id="3">
    <w:p w:rsidR="002A5E01" w:rsidRDefault="002A5E01" w:rsidP="00224166">
      <w:pPr>
        <w:pStyle w:val="NormalWeb"/>
        <w:spacing w:before="0" w:beforeAutospacing="0" w:after="0" w:afterAutospacing="0" w:line="240" w:lineRule="auto"/>
        <w:jc w:val="both"/>
        <w:rPr>
          <w:color w:val="000000"/>
          <w:sz w:val="20"/>
          <w:lang w:val="en-US"/>
        </w:rPr>
      </w:pPr>
      <w:r>
        <w:rPr>
          <w:rStyle w:val="FootnoteReference"/>
          <w:rFonts w:eastAsia="Times New Roman"/>
          <w:sz w:val="20"/>
        </w:rPr>
        <w:footnoteRef/>
      </w:r>
      <w:r>
        <w:rPr>
          <w:sz w:val="20"/>
        </w:rPr>
        <w:t xml:space="preserve"> </w:t>
      </w:r>
      <w:r>
        <w:rPr>
          <w:color w:val="000000"/>
          <w:sz w:val="20"/>
        </w:rPr>
        <w:t>Hàn Quốc, Malaysia, Ấn Độ</w:t>
      </w:r>
      <w:r>
        <w:rPr>
          <w:color w:val="000000"/>
          <w:sz w:val="20"/>
          <w:lang w:val="en-US"/>
        </w:rPr>
        <w:t>,…</w:t>
      </w:r>
      <w:r>
        <w:rPr>
          <w:color w:val="000000"/>
          <w:sz w:val="20"/>
        </w:rPr>
        <w:t xml:space="preserve"> quy định rõ cả thể nhân và pháp nhân</w:t>
      </w:r>
      <w:r>
        <w:rPr>
          <w:sz w:val="20"/>
          <w:lang w:val="en-US"/>
        </w:rPr>
        <w:t xml:space="preserve"> (theo </w:t>
      </w:r>
      <w:r>
        <w:rPr>
          <w:bCs/>
          <w:iCs/>
          <w:sz w:val="20"/>
          <w:lang w:val="en-US"/>
        </w:rPr>
        <w:t xml:space="preserve">Báo cáo nghiên cứu kinh nghiệm nước ngoài của Bộ Công Thương về nghiên cứu kinh nghiệm quốc tế về một số vấn đề trong pháp luật </w:t>
      </w:r>
      <w:r>
        <w:rPr>
          <w:sz w:val="20"/>
          <w:lang w:val="cs-CZ"/>
        </w:rPr>
        <w:t>BVQLNTD</w:t>
      </w:r>
      <w:r>
        <w:rPr>
          <w:bCs/>
          <w:iCs/>
          <w:sz w:val="20"/>
          <w:lang w:val="en-US"/>
        </w:rPr>
        <w:t xml:space="preserve"> - </w:t>
      </w:r>
      <w:r w:rsidR="0058079D">
        <w:rPr>
          <w:bCs/>
          <w:iCs/>
          <w:sz w:val="20"/>
          <w:lang w:val="en-US"/>
        </w:rPr>
        <w:t>B</w:t>
      </w:r>
      <w:r>
        <w:rPr>
          <w:bCs/>
          <w:iCs/>
          <w:sz w:val="20"/>
          <w:lang w:val="en-US"/>
        </w:rPr>
        <w:t>ài học kinh nghiệm cho Việt Nam).</w:t>
      </w:r>
    </w:p>
  </w:footnote>
  <w:footnote w:id="4">
    <w:p w:rsidR="002A5E01" w:rsidRDefault="002A5E01" w:rsidP="00224166">
      <w:pPr>
        <w:pStyle w:val="FootnoteText"/>
        <w:spacing w:after="0" w:line="240" w:lineRule="auto"/>
        <w:jc w:val="both"/>
      </w:pPr>
      <w:r>
        <w:rPr>
          <w:rStyle w:val="FootnoteReference"/>
        </w:rPr>
        <w:footnoteRef/>
      </w:r>
      <w:r>
        <w:t xml:space="preserve"> </w:t>
      </w:r>
      <w:r>
        <w:rPr>
          <w:color w:val="000000"/>
        </w:rPr>
        <w:t>Hoa Kỳ, nhiều quốc gia châu Âu và một số nước châu Á quy định rõ người tiêu dùng là cá nhân (</w:t>
      </w:r>
      <w:r>
        <w:t xml:space="preserve">theo </w:t>
      </w:r>
      <w:r>
        <w:rPr>
          <w:bCs/>
          <w:iCs/>
        </w:rPr>
        <w:t xml:space="preserve">Báo cáo nghiên cứu kinh nghiệm nước ngoài của Bộ Công Thương về nghiên cứu kinh nghiệm quốc tế về một số vấn đề trong pháp luật </w:t>
      </w:r>
      <w:r>
        <w:rPr>
          <w:lang w:val="cs-CZ"/>
        </w:rPr>
        <w:t>BVQLNTD</w:t>
      </w:r>
      <w:r>
        <w:rPr>
          <w:bCs/>
          <w:iCs/>
        </w:rPr>
        <w:t xml:space="preserve"> - </w:t>
      </w:r>
      <w:r w:rsidR="0058079D">
        <w:rPr>
          <w:bCs/>
          <w:iCs/>
          <w:lang w:val="en-US"/>
        </w:rPr>
        <w:t>B</w:t>
      </w:r>
      <w:r>
        <w:rPr>
          <w:bCs/>
          <w:iCs/>
        </w:rPr>
        <w:t>ài học kinh nghiệm cho Việt Nam).</w:t>
      </w:r>
      <w:r>
        <w:rPr>
          <w:color w:val="000000"/>
        </w:rPr>
        <w:t xml:space="preserve"> </w:t>
      </w:r>
    </w:p>
  </w:footnote>
  <w:footnote w:id="5">
    <w:p w:rsidR="002A5E01" w:rsidRDefault="002A5E01" w:rsidP="002A5E01">
      <w:pPr>
        <w:pStyle w:val="FootnoteText"/>
        <w:spacing w:after="0" w:line="240" w:lineRule="auto"/>
        <w:jc w:val="both"/>
        <w:rPr>
          <w:lang w:val="en-US"/>
        </w:rPr>
      </w:pPr>
      <w:r>
        <w:rPr>
          <w:rStyle w:val="FootnoteReference"/>
        </w:rPr>
        <w:footnoteRef/>
      </w:r>
      <w:r>
        <w:t xml:space="preserve"> </w:t>
      </w:r>
      <w:r>
        <w:rPr>
          <w:bCs/>
          <w:iCs/>
          <w:lang w:val="it-IT"/>
        </w:rPr>
        <w:t>Khoản 1 quy định “cá nhân có quyền đối với hình ảnh của mình. Việc sử dụng hình ảnh của cá nhân phải được người đó đồng ý. Việc sử dụng hình ảnh của người khác vì mục đích thương mại thì phải trả thù lao cho người có hình ảnh, trừ trường hợp các bên có thỏa thuận khác”, khoản 3 quy định “Việc sử dụng hình ảnh mà vi phạm quy định tại Điều này thì người có hình ảnh có quyền yêu cầu Tòa án ra quyết định buộc người vi phạm, cơ quan, tổ chức, cá nhân có liên quan phải thu hồi, tiêu hủy, chấm dứt việc sử dụng hình ảnh, bồi thường thiệt hại và áp dụng các biện pháp xử lý khác theo quy định của pháp luật”.</w:t>
      </w:r>
    </w:p>
  </w:footnote>
  <w:footnote w:id="6">
    <w:p w:rsidR="002A5E01" w:rsidRDefault="002A5E01" w:rsidP="002A5E01">
      <w:pPr>
        <w:pStyle w:val="FootnoteText"/>
        <w:spacing w:after="0" w:line="240" w:lineRule="auto"/>
        <w:jc w:val="both"/>
      </w:pPr>
      <w:r>
        <w:rPr>
          <w:rStyle w:val="FootnoteReference"/>
        </w:rPr>
        <w:footnoteRef/>
      </w:r>
      <w:r>
        <w:t xml:space="preserve"> K</w:t>
      </w:r>
      <w:r>
        <w:rPr>
          <w:color w:val="000000"/>
          <w:lang w:val="vi-VN"/>
        </w:rPr>
        <w:t>hoản 1 Điều 3 Nghị định số 32/2019/NĐ-CP</w:t>
      </w:r>
      <w:r>
        <w:rPr>
          <w:color w:val="000000"/>
        </w:rPr>
        <w:t xml:space="preserve"> quy định: </w:t>
      </w:r>
    </w:p>
    <w:p w:rsidR="002A5E01" w:rsidRDefault="002A5E01" w:rsidP="002A5E01">
      <w:pPr>
        <w:pStyle w:val="FootnoteText"/>
        <w:spacing w:after="0" w:line="240" w:lineRule="auto"/>
        <w:jc w:val="both"/>
      </w:pPr>
      <w:r>
        <w:t>“</w:t>
      </w:r>
      <w:r>
        <w:rPr>
          <w:lang w:val="vi-VN"/>
        </w:rPr>
        <w:t>1. Sản phẩm, dịch vụ công là sản phẩm, dịch vụ thiết yếu đối với đời sống kinh tế - xã hội của đất nước, cộng đồng dân cư hoặc bảo đảm quốc phòng, an ninh mà Nhà nước phải tổ chức thực hiện trong các lĩnh vực: Giáo dục đào tạo; giáo dục nghề nghiệp; y t</w:t>
      </w:r>
      <w:r>
        <w:t>ế</w:t>
      </w:r>
      <w:r>
        <w:rPr>
          <w:lang w:val="vi-VN"/>
        </w:rPr>
        <w:t>; văn hóa, th</w:t>
      </w:r>
      <w:r>
        <w:t>ể </w:t>
      </w:r>
      <w:r>
        <w:rPr>
          <w:lang w:val="vi-VN"/>
        </w:rPr>
        <w:t>thao và du lịch; thông tin và truyền thông; khoa học và công nghệ; tài nguyên và môi trường; giao thông vận tải; nông nghiệp và phát triển nông thôn; công thương; xây dựng; lao động thương binh và xã hội; tư pháp và các lĩnh vực khác theo quy định của Chính phủ. Sản phẩm, dịch vụ công bao gồm dịch vụ sự nghiệp công và sản phẩm, dịch vụ công ích.</w:t>
      </w:r>
      <w:r>
        <w:t>”.</w:t>
      </w:r>
    </w:p>
  </w:footnote>
  <w:footnote w:id="7">
    <w:p w:rsidR="002A5E01" w:rsidRPr="00DE60E1" w:rsidRDefault="002A5E01" w:rsidP="002A5E01">
      <w:pPr>
        <w:pStyle w:val="FootnoteText"/>
        <w:spacing w:after="0" w:line="240" w:lineRule="auto"/>
        <w:jc w:val="both"/>
        <w:rPr>
          <w:lang w:val="en-US"/>
        </w:rPr>
      </w:pPr>
      <w:r>
        <w:rPr>
          <w:rStyle w:val="FootnoteReference"/>
        </w:rPr>
        <w:footnoteRef/>
      </w:r>
      <w:r>
        <w:t xml:space="preserve"> </w:t>
      </w:r>
      <w:r>
        <w:rPr>
          <w:lang w:val="en-US"/>
        </w:rPr>
        <w:t xml:space="preserve">Theo quy định của Nghị định số 07/2021/NĐ-CP ngày 27/01/2021 của Chính phủ quy định về chuẩn nghèo đa chiều giai đoạn 2021 – 2025, điểm a khoản 2 Điều 1 về phạm vi điều chỉnh và đối tượng áp dụng của Nghị định quy định đối tượng áp dụng là hộ gia đình. </w:t>
      </w:r>
    </w:p>
  </w:footnote>
  <w:footnote w:id="8">
    <w:p w:rsidR="002A5E01" w:rsidRPr="00DE60E1" w:rsidRDefault="002A5E01" w:rsidP="002A5E01">
      <w:pPr>
        <w:pStyle w:val="FootnoteText"/>
        <w:spacing w:after="0" w:line="240" w:lineRule="auto"/>
        <w:jc w:val="both"/>
        <w:rPr>
          <w:lang w:val="en-US"/>
        </w:rPr>
      </w:pPr>
      <w:r>
        <w:rPr>
          <w:rStyle w:val="FootnoteReference"/>
        </w:rPr>
        <w:footnoteRef/>
      </w:r>
      <w:r>
        <w:t xml:space="preserve"> </w:t>
      </w:r>
      <w:r>
        <w:rPr>
          <w:lang w:val="en-US"/>
        </w:rPr>
        <w:t xml:space="preserve">Phụ lục IV </w:t>
      </w:r>
      <w:r>
        <w:rPr>
          <w:lang w:val="vi-VN"/>
        </w:rPr>
        <w:t xml:space="preserve">về Danh mục bệnh hiểm nghèo tại </w:t>
      </w:r>
      <w:r>
        <w:rPr>
          <w:lang w:val="en-US"/>
        </w:rPr>
        <w:t>Nghị định số 134/2016/NĐ-CP ngày 01/9/2016 của Chính phủ quy định chi tiết một số điều và biện pháp thi hành Luật thuế xuất khẩu, thuế nhập khẩu.</w:t>
      </w:r>
    </w:p>
  </w:footnote>
  <w:footnote w:id="9">
    <w:p w:rsidR="002A5E01" w:rsidRPr="00DE60E1" w:rsidRDefault="002A5E01" w:rsidP="002A5E01">
      <w:pPr>
        <w:pStyle w:val="FootnoteText"/>
        <w:spacing w:after="0" w:line="240" w:lineRule="auto"/>
        <w:rPr>
          <w:lang w:val="en-US"/>
        </w:rPr>
      </w:pPr>
      <w:r>
        <w:rPr>
          <w:rStyle w:val="FootnoteReference"/>
        </w:rPr>
        <w:footnoteRef/>
      </w:r>
      <w:r>
        <w:t xml:space="preserve"> </w:t>
      </w:r>
      <w:r>
        <w:rPr>
          <w:lang w:val="en-US"/>
        </w:rPr>
        <w:t>Nghị định số 116/2017/NĐ-CP ngày 17</w:t>
      </w:r>
      <w:r w:rsidR="004F5883">
        <w:rPr>
          <w:lang w:val="en-US"/>
        </w:rPr>
        <w:t>/</w:t>
      </w:r>
      <w:r>
        <w:rPr>
          <w:lang w:val="en-US"/>
        </w:rPr>
        <w:t>10</w:t>
      </w:r>
      <w:r w:rsidR="004F5883">
        <w:rPr>
          <w:lang w:val="en-US"/>
        </w:rPr>
        <w:t>/</w:t>
      </w:r>
      <w:r>
        <w:rPr>
          <w:lang w:val="en-US"/>
        </w:rPr>
        <w:t>2017 của Chính phủ quy định điều kiện sản xuất, lắp ráp, nhập khẩu và kinh doanh dịch vụ bảo hành, bảo dưỡng ô tô.</w:t>
      </w:r>
    </w:p>
  </w:footnote>
  <w:footnote w:id="10">
    <w:p w:rsidR="002A5E01" w:rsidRDefault="002A5E01" w:rsidP="002A5E01">
      <w:pPr>
        <w:pStyle w:val="FootnoteText"/>
        <w:spacing w:after="0" w:line="240" w:lineRule="auto"/>
        <w:jc w:val="both"/>
        <w:rPr>
          <w:bCs/>
          <w:iCs/>
        </w:rPr>
      </w:pPr>
      <w:r>
        <w:rPr>
          <w:rStyle w:val="FootnoteReference"/>
        </w:rPr>
        <w:footnoteRef/>
      </w:r>
      <w:r>
        <w:t xml:space="preserve"> </w:t>
      </w:r>
      <w:r>
        <w:rPr>
          <w:bCs/>
          <w:iCs/>
        </w:rPr>
        <w:t>Khoản 2,</w:t>
      </w:r>
      <w:r>
        <w:rPr>
          <w:bCs/>
          <w:iCs/>
          <w:lang w:val="en-US"/>
        </w:rPr>
        <w:t xml:space="preserve"> khoản </w:t>
      </w:r>
      <w:r>
        <w:rPr>
          <w:bCs/>
          <w:iCs/>
        </w:rPr>
        <w:t xml:space="preserve">3 Điều 351 Bộ Luật Dân sự 2015 quy định: </w:t>
      </w:r>
    </w:p>
    <w:p w:rsidR="002A5E01" w:rsidRDefault="002A5E01" w:rsidP="002A5E01">
      <w:pPr>
        <w:pStyle w:val="FootnoteText"/>
        <w:spacing w:after="0" w:line="240" w:lineRule="auto"/>
        <w:jc w:val="both"/>
        <w:rPr>
          <w:bCs/>
          <w:iCs/>
          <w:lang w:val="vi-VN"/>
        </w:rPr>
      </w:pPr>
      <w:r>
        <w:rPr>
          <w:bCs/>
          <w:iCs/>
        </w:rPr>
        <w:t>“</w:t>
      </w:r>
      <w:r>
        <w:rPr>
          <w:bCs/>
          <w:iCs/>
          <w:lang w:val="vi-VN"/>
        </w:rPr>
        <w:t>2. Trường hợp bên có nghĩa vụ không thực hiện đúng nghĩa vụ do sự kiện bất khả kháng thì không phải chịu trách nhiệm dân sự, trừ trường hợp có thỏa thuận khác hoặc pháp luật có quy định khác.</w:t>
      </w:r>
    </w:p>
    <w:p w:rsidR="002A5E01" w:rsidRDefault="002A5E01" w:rsidP="002A5E01">
      <w:pPr>
        <w:pStyle w:val="FootnoteText"/>
        <w:spacing w:after="0" w:line="240" w:lineRule="auto"/>
        <w:jc w:val="both"/>
      </w:pPr>
      <w:r>
        <w:rPr>
          <w:bCs/>
          <w:iCs/>
          <w:lang w:val="vi-VN"/>
        </w:rPr>
        <w:t>3. Bên có nghĩa vụ không phải chịu trách nhiệm dân sự nếu chứng minh được nghĩa vụ không thực hiện được là hoàn toàn do lỗi của bên có quyền.</w:t>
      </w:r>
      <w:r>
        <w:rPr>
          <w:bCs/>
          <w:iCs/>
        </w:rPr>
        <w:t>”.</w:t>
      </w:r>
    </w:p>
  </w:footnote>
  <w:footnote w:id="11">
    <w:p w:rsidR="002A5E01" w:rsidRPr="00366405" w:rsidRDefault="002A5E01" w:rsidP="002A5E01">
      <w:pPr>
        <w:pStyle w:val="FootnoteText"/>
        <w:spacing w:after="0" w:line="240" w:lineRule="auto"/>
        <w:jc w:val="both"/>
      </w:pPr>
      <w:r w:rsidRPr="00366405">
        <w:rPr>
          <w:rStyle w:val="FootnoteReference"/>
        </w:rPr>
        <w:footnoteRef/>
      </w:r>
      <w:r w:rsidRPr="00366405">
        <w:t xml:space="preserve"> Khoản 1 Điều 2 Nghị định 40/2018/NĐ-CP</w:t>
      </w:r>
      <w:r w:rsidR="00BC1DAB">
        <w:rPr>
          <w:lang w:val="en-US"/>
        </w:rPr>
        <w:t xml:space="preserve"> ngày 12/3/2018 của Chính phủ</w:t>
      </w:r>
      <w:r w:rsidRPr="00366405">
        <w:t xml:space="preserve"> về quản lý hoạt động kinh doanh theo phương thức đa cấp.</w:t>
      </w:r>
    </w:p>
  </w:footnote>
  <w:footnote w:id="12">
    <w:p w:rsidR="002A5E01" w:rsidRPr="00366405" w:rsidRDefault="002A5E01">
      <w:pPr>
        <w:pStyle w:val="FootnoteText"/>
        <w:spacing w:after="0" w:line="240" w:lineRule="auto"/>
        <w:jc w:val="both"/>
        <w:rPr>
          <w:lang w:val="en-US"/>
        </w:rPr>
      </w:pPr>
      <w:r w:rsidRPr="00366405">
        <w:rPr>
          <w:rStyle w:val="FootnoteReference"/>
        </w:rPr>
        <w:footnoteRef/>
      </w:r>
      <w:r w:rsidRPr="00366405">
        <w:t xml:space="preserve"> </w:t>
      </w:r>
      <w:bookmarkStart w:id="4" w:name="dieu_119"/>
      <w:r w:rsidRPr="002A5E01">
        <w:rPr>
          <w:bCs/>
          <w:lang w:val="en-US"/>
        </w:rPr>
        <w:t>Điều 119</w:t>
      </w:r>
      <w:r w:rsidRPr="002A5E01">
        <w:rPr>
          <w:bCs/>
          <w:lang w:val="vi-VN"/>
        </w:rPr>
        <w:t xml:space="preserve"> Bộ luật Dân sự về h</w:t>
      </w:r>
      <w:r w:rsidRPr="002A5E01">
        <w:rPr>
          <w:bCs/>
          <w:lang w:val="en-US"/>
        </w:rPr>
        <w:t>ình thức giao dịch dân sự</w:t>
      </w:r>
      <w:bookmarkEnd w:id="4"/>
    </w:p>
    <w:p w:rsidR="002A5E01" w:rsidRPr="00366405" w:rsidRDefault="002A5E01">
      <w:pPr>
        <w:pStyle w:val="FootnoteText"/>
        <w:spacing w:after="0" w:line="240" w:lineRule="auto"/>
        <w:jc w:val="both"/>
        <w:rPr>
          <w:lang w:val="en-US"/>
        </w:rPr>
      </w:pPr>
      <w:r w:rsidRPr="00366405">
        <w:rPr>
          <w:lang w:val="en-US"/>
        </w:rPr>
        <w:t>1. Giao dịch dân sự được thể hiện bằng lời nói, bằng văn bản hoặc bằng hành vi cụ thể.</w:t>
      </w:r>
    </w:p>
    <w:p w:rsidR="002A5E01" w:rsidRPr="00366405" w:rsidRDefault="002A5E01">
      <w:pPr>
        <w:pStyle w:val="FootnoteText"/>
        <w:spacing w:after="0" w:line="240" w:lineRule="auto"/>
        <w:jc w:val="both"/>
        <w:rPr>
          <w:lang w:val="en-US"/>
        </w:rPr>
      </w:pPr>
      <w:r w:rsidRPr="00366405">
        <w:rPr>
          <w:lang w:val="en-US"/>
        </w:rPr>
        <w:t>Giao dịch dân sự thông qua phương tiện điện tử dưới hình thức thông điệp dữ liệu theo quy định của pháp luật về giao dịch điện tử được coi là giao dịch bằng văn bản.</w:t>
      </w:r>
    </w:p>
    <w:p w:rsidR="002A5E01" w:rsidRPr="00B72194" w:rsidRDefault="002A5E01">
      <w:pPr>
        <w:pStyle w:val="FootnoteText"/>
        <w:spacing w:after="0" w:line="240" w:lineRule="auto"/>
        <w:jc w:val="both"/>
        <w:rPr>
          <w:lang w:val="en-US"/>
        </w:rPr>
      </w:pPr>
      <w:bookmarkStart w:id="5" w:name="dieu_12"/>
      <w:r w:rsidRPr="002A5E01">
        <w:rPr>
          <w:bCs/>
        </w:rPr>
        <w:t>Điều 12</w:t>
      </w:r>
      <w:r w:rsidRPr="002A5E01">
        <w:rPr>
          <w:bCs/>
          <w:lang w:val="vi-VN"/>
        </w:rPr>
        <w:t xml:space="preserve"> Luật Giao dịch điện tử về t</w:t>
      </w:r>
      <w:r w:rsidRPr="002A5E01">
        <w:rPr>
          <w:bCs/>
        </w:rPr>
        <w:t>hông điệp dữ liệu có giá trị như văn bản</w:t>
      </w:r>
      <w:bookmarkEnd w:id="5"/>
      <w:r>
        <w:rPr>
          <w:bCs/>
          <w:lang w:val="en-US"/>
        </w:rPr>
        <w:t>.</w:t>
      </w:r>
    </w:p>
    <w:p w:rsidR="002A5E01" w:rsidRPr="00366405" w:rsidRDefault="002A5E01">
      <w:pPr>
        <w:pStyle w:val="FootnoteText"/>
        <w:spacing w:after="0" w:line="240" w:lineRule="auto"/>
        <w:jc w:val="both"/>
        <w:rPr>
          <w:lang w:val="en-US"/>
        </w:rPr>
      </w:pPr>
      <w:r w:rsidRPr="00366405">
        <w:t>Trường hợp pháp luật yêu cầu thông tin phải được thể hiện bằng văn bản thì thông điệp dữ liệu được xem là đáp ứng yêu cầu này nếu thông tin chứa trong thông điệp dữ liệu đó có thể truy cập và sử dụng được để tham chiếu khi cần thiết.</w:t>
      </w:r>
    </w:p>
    <w:p w:rsidR="002A5E01" w:rsidRDefault="002A5E01">
      <w:pPr>
        <w:pStyle w:val="FootnoteText"/>
        <w:jc w:val="both"/>
        <w:rPr>
          <w:lang w:val="vi-VN"/>
        </w:rPr>
      </w:pPr>
    </w:p>
  </w:footnote>
  <w:footnote w:id="13">
    <w:p w:rsidR="002A5E01" w:rsidRDefault="002A5E01" w:rsidP="00FA7656">
      <w:pPr>
        <w:pStyle w:val="FootnoteText"/>
        <w:spacing w:after="0" w:line="240" w:lineRule="auto"/>
        <w:jc w:val="both"/>
      </w:pPr>
      <w:r>
        <w:rPr>
          <w:rStyle w:val="FootnoteReference"/>
        </w:rPr>
        <w:footnoteRef/>
      </w:r>
      <w:r>
        <w:t xml:space="preserve"> </w:t>
      </w:r>
      <w:r>
        <w:rPr>
          <w:bCs/>
        </w:rPr>
        <w:t xml:space="preserve">Theo báo cáo tổng kết thi hành Luật của Bộ Công Thương và kết quả giám sát chuyên đề của Ủy ban KH,CN&amp;MT thì </w:t>
      </w:r>
      <w:r>
        <w:rPr>
          <w:bCs/>
          <w:lang w:val="de-DE"/>
        </w:rPr>
        <w:t xml:space="preserve">trong thời gian thực thi Luật </w:t>
      </w:r>
      <w:r>
        <w:rPr>
          <w:bCs/>
        </w:rPr>
        <w:t>BVQLNTD và Bộ luật Tố tụng dân sự,</w:t>
      </w:r>
      <w:r>
        <w:rPr>
          <w:bCs/>
          <w:lang w:val="de-DE"/>
        </w:rPr>
        <w:t xml:space="preserve"> hầu như không có vụ án dân sự về bảo vệ quyền lợi người tiêu dùng được giải quyết theo thủ tục rút gọn.</w:t>
      </w:r>
    </w:p>
  </w:footnote>
  <w:footnote w:id="14">
    <w:p w:rsidR="002A5E01" w:rsidRDefault="002A5E01" w:rsidP="00FA7656">
      <w:pPr>
        <w:pStyle w:val="FootnoteText"/>
        <w:spacing w:after="0" w:line="240" w:lineRule="auto"/>
        <w:jc w:val="both"/>
      </w:pPr>
      <w:r>
        <w:rPr>
          <w:rStyle w:val="FootnoteReference"/>
        </w:rPr>
        <w:footnoteRef/>
      </w:r>
      <w:r>
        <w:t xml:space="preserve"> Công văn số 15/TANDTC-PC ngày 19/01/2023 về ý kiến của Tòa án nhân dân tối cao.</w:t>
      </w:r>
    </w:p>
  </w:footnote>
  <w:footnote w:id="15">
    <w:p w:rsidR="002A5E01" w:rsidRDefault="002A5E01" w:rsidP="002A5E01">
      <w:pPr>
        <w:pStyle w:val="FootnoteText"/>
        <w:spacing w:after="0" w:line="240" w:lineRule="auto"/>
        <w:jc w:val="both"/>
      </w:pPr>
      <w:r>
        <w:rPr>
          <w:rStyle w:val="FootnoteReference"/>
        </w:rPr>
        <w:footnoteRef/>
      </w:r>
      <w:r>
        <w:t xml:space="preserve"> Khoản 1 Điều 2</w:t>
      </w:r>
      <w:r>
        <w:rPr>
          <w:lang w:val="en-US"/>
        </w:rPr>
        <w:t>8</w:t>
      </w:r>
      <w:r>
        <w:t xml:space="preserve"> dự thảo Luật quy định Thủ tướng Chính phủ ban hành </w:t>
      </w:r>
      <w:r>
        <w:rPr>
          <w:iCs/>
        </w:rPr>
        <w:t>Danh mục hàng hóa, dịch vụ phải đăng ký. Theo các văn bản pháp luật hiện hành, Danh mục này đã bao gồm một số hàng hóa, dịch vụ do số ít tổ chức, cá nhân kinh doanh cung cấp như: điện, nước, viễn thông...</w:t>
      </w:r>
    </w:p>
  </w:footnote>
  <w:footnote w:id="16">
    <w:p w:rsidR="00711D65" w:rsidRDefault="00711D65" w:rsidP="003F2A7E">
      <w:pPr>
        <w:pStyle w:val="FootnoteText"/>
        <w:spacing w:after="0" w:line="240" w:lineRule="auto"/>
        <w:jc w:val="both"/>
        <w:rPr>
          <w:bCs/>
          <w:lang w:val="en-US"/>
        </w:rPr>
      </w:pPr>
      <w:r>
        <w:rPr>
          <w:rStyle w:val="FootnoteReference"/>
        </w:rPr>
        <w:footnoteRef/>
      </w:r>
      <w:r>
        <w:t xml:space="preserve"> </w:t>
      </w:r>
      <w:r>
        <w:rPr>
          <w:bCs/>
          <w:lang w:val="vi-VN"/>
        </w:rPr>
        <w:t>Điều 3</w:t>
      </w:r>
      <w:r>
        <w:rPr>
          <w:bCs/>
        </w:rPr>
        <w:t>6 và Điều</w:t>
      </w:r>
      <w:r>
        <w:rPr>
          <w:bCs/>
          <w:lang w:val="vi-VN"/>
        </w:rPr>
        <w:t xml:space="preserve"> 40 của Dự thảo sau tiếp thu</w:t>
      </w:r>
      <w:r>
        <w:rPr>
          <w:bCs/>
        </w:rPr>
        <w:t>.</w:t>
      </w:r>
    </w:p>
  </w:footnote>
  <w:footnote w:id="17">
    <w:p w:rsidR="00711D65" w:rsidRDefault="00711D65" w:rsidP="003F2A7E">
      <w:pPr>
        <w:pStyle w:val="FootnoteText"/>
        <w:spacing w:after="0" w:line="240" w:lineRule="auto"/>
        <w:jc w:val="both"/>
        <w:rPr>
          <w:bCs/>
        </w:rPr>
      </w:pPr>
      <w:r>
        <w:rPr>
          <w:rStyle w:val="FootnoteReference"/>
        </w:rPr>
        <w:footnoteRef/>
      </w:r>
      <w:r>
        <w:t xml:space="preserve"> Các Điều </w:t>
      </w:r>
      <w:r>
        <w:rPr>
          <w:bCs/>
          <w:lang w:val="vi-VN"/>
        </w:rPr>
        <w:t>của Dự thảo sau tiếp thu</w:t>
      </w:r>
      <w:r>
        <w:t xml:space="preserve"> được giữ nguyên</w:t>
      </w:r>
      <w:r>
        <w:rPr>
          <w:bCs/>
        </w:rPr>
        <w:t>: 2, 9, 13, 18, 22, 28, 32, 35, 42, 43, 45, 46, 51 55, 62, 64, 67, 68, 71, 73, và 74.</w:t>
      </w:r>
    </w:p>
  </w:footnote>
  <w:footnote w:id="18">
    <w:p w:rsidR="00711D65" w:rsidRDefault="00711D65" w:rsidP="003F2A7E">
      <w:pPr>
        <w:pStyle w:val="FootnoteText"/>
        <w:spacing w:after="0" w:line="240" w:lineRule="auto"/>
        <w:jc w:val="both"/>
        <w:rPr>
          <w:bCs/>
        </w:rPr>
      </w:pPr>
      <w:r>
        <w:rPr>
          <w:rStyle w:val="FootnoteReference"/>
        </w:rPr>
        <w:footnoteRef/>
      </w:r>
      <w:r>
        <w:t xml:space="preserve"> </w:t>
      </w:r>
      <w:r>
        <w:rPr>
          <w:lang w:val="vi-VN"/>
        </w:rPr>
        <w:t xml:space="preserve">Điều </w:t>
      </w:r>
      <w:r>
        <w:t xml:space="preserve">78 </w:t>
      </w:r>
      <w:r>
        <w:rPr>
          <w:bCs/>
          <w:lang w:val="vi-VN"/>
        </w:rPr>
        <w:t>của Dự thảo sau tiếp thu</w:t>
      </w:r>
      <w:r>
        <w:rPr>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 w15:restartNumberingAfterBreak="0">
    <w:nsid w:val="63476B36"/>
    <w:multiLevelType w:val="hybridMultilevel"/>
    <w:tmpl w:val="17E61D58"/>
    <w:lvl w:ilvl="0" w:tplc="85DA749C">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60"/>
    <w:rsid w:val="0002061F"/>
    <w:rsid w:val="000301EC"/>
    <w:rsid w:val="000752C2"/>
    <w:rsid w:val="00076B5B"/>
    <w:rsid w:val="0008080C"/>
    <w:rsid w:val="000A2B2D"/>
    <w:rsid w:val="000A3366"/>
    <w:rsid w:val="000D404A"/>
    <w:rsid w:val="00136D37"/>
    <w:rsid w:val="00147755"/>
    <w:rsid w:val="00166852"/>
    <w:rsid w:val="00185F56"/>
    <w:rsid w:val="00187795"/>
    <w:rsid w:val="001A42D4"/>
    <w:rsid w:val="001B56B6"/>
    <w:rsid w:val="001E48A8"/>
    <w:rsid w:val="0020526E"/>
    <w:rsid w:val="0020592A"/>
    <w:rsid w:val="0022047C"/>
    <w:rsid w:val="00223555"/>
    <w:rsid w:val="00224166"/>
    <w:rsid w:val="0022620F"/>
    <w:rsid w:val="00245FBE"/>
    <w:rsid w:val="002A5E01"/>
    <w:rsid w:val="002C09EA"/>
    <w:rsid w:val="002D1F56"/>
    <w:rsid w:val="003150E8"/>
    <w:rsid w:val="00335B73"/>
    <w:rsid w:val="0036508A"/>
    <w:rsid w:val="00366405"/>
    <w:rsid w:val="003B3CA2"/>
    <w:rsid w:val="003E3B42"/>
    <w:rsid w:val="003F2A7E"/>
    <w:rsid w:val="003F5EF2"/>
    <w:rsid w:val="00422A0D"/>
    <w:rsid w:val="004B52AF"/>
    <w:rsid w:val="004C768E"/>
    <w:rsid w:val="004F5883"/>
    <w:rsid w:val="00517C3D"/>
    <w:rsid w:val="0052658A"/>
    <w:rsid w:val="00533F2D"/>
    <w:rsid w:val="00543E03"/>
    <w:rsid w:val="00575164"/>
    <w:rsid w:val="0058079D"/>
    <w:rsid w:val="005C65A5"/>
    <w:rsid w:val="005F7C9E"/>
    <w:rsid w:val="00601FC6"/>
    <w:rsid w:val="00607EBC"/>
    <w:rsid w:val="00610940"/>
    <w:rsid w:val="00641CAA"/>
    <w:rsid w:val="00643FFB"/>
    <w:rsid w:val="00660803"/>
    <w:rsid w:val="00664C99"/>
    <w:rsid w:val="0066674C"/>
    <w:rsid w:val="00675AAB"/>
    <w:rsid w:val="00680B26"/>
    <w:rsid w:val="006B10DA"/>
    <w:rsid w:val="006E089C"/>
    <w:rsid w:val="00700969"/>
    <w:rsid w:val="00711D65"/>
    <w:rsid w:val="00735CF5"/>
    <w:rsid w:val="00737531"/>
    <w:rsid w:val="00795C7A"/>
    <w:rsid w:val="007A538D"/>
    <w:rsid w:val="007A5C17"/>
    <w:rsid w:val="007E0F38"/>
    <w:rsid w:val="007E19C4"/>
    <w:rsid w:val="007F4A6D"/>
    <w:rsid w:val="00815264"/>
    <w:rsid w:val="00843B99"/>
    <w:rsid w:val="008528CD"/>
    <w:rsid w:val="00856DE6"/>
    <w:rsid w:val="00887760"/>
    <w:rsid w:val="0089548B"/>
    <w:rsid w:val="008B0672"/>
    <w:rsid w:val="008C3502"/>
    <w:rsid w:val="008D3673"/>
    <w:rsid w:val="008F187C"/>
    <w:rsid w:val="00906289"/>
    <w:rsid w:val="00942C08"/>
    <w:rsid w:val="009445D4"/>
    <w:rsid w:val="009E63B1"/>
    <w:rsid w:val="00A0054E"/>
    <w:rsid w:val="00A11C9B"/>
    <w:rsid w:val="00A44959"/>
    <w:rsid w:val="00A939B3"/>
    <w:rsid w:val="00AA334B"/>
    <w:rsid w:val="00B14E02"/>
    <w:rsid w:val="00B30116"/>
    <w:rsid w:val="00B43291"/>
    <w:rsid w:val="00B50B3C"/>
    <w:rsid w:val="00B72194"/>
    <w:rsid w:val="00BA0977"/>
    <w:rsid w:val="00BC1DAB"/>
    <w:rsid w:val="00BD79F6"/>
    <w:rsid w:val="00BF25A6"/>
    <w:rsid w:val="00C05A63"/>
    <w:rsid w:val="00C434DC"/>
    <w:rsid w:val="00CC5135"/>
    <w:rsid w:val="00D12199"/>
    <w:rsid w:val="00D16196"/>
    <w:rsid w:val="00D47BC6"/>
    <w:rsid w:val="00D6327D"/>
    <w:rsid w:val="00DB517A"/>
    <w:rsid w:val="00DC0C92"/>
    <w:rsid w:val="00DD5A69"/>
    <w:rsid w:val="00DE60E1"/>
    <w:rsid w:val="00E14B56"/>
    <w:rsid w:val="00E173AA"/>
    <w:rsid w:val="00E45059"/>
    <w:rsid w:val="00E55D4E"/>
    <w:rsid w:val="00E6383E"/>
    <w:rsid w:val="00E813DA"/>
    <w:rsid w:val="00EB717D"/>
    <w:rsid w:val="00EC0F2E"/>
    <w:rsid w:val="00EE6699"/>
    <w:rsid w:val="00F10833"/>
    <w:rsid w:val="00F333E0"/>
    <w:rsid w:val="00F34316"/>
    <w:rsid w:val="00F9795E"/>
    <w:rsid w:val="00FA7656"/>
    <w:rsid w:val="00FB7E61"/>
    <w:rsid w:val="00FE1D72"/>
    <w:rsid w:val="00FE5F73"/>
    <w:rsid w:val="00FF498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B17C5AC5-B446-4F08-BB90-B889FE26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locked="1" w:qFormat="1"/>
    <w:lsdException w:name="heading 2" w:qFormat="1"/>
    <w:lsdException w:name="heading 3" w:qFormat="1"/>
    <w:lsdException w:name="heading 4" w:qFormat="1"/>
    <w:lsdException w:name="heading 5" w:qFormat="1"/>
    <w:lsdException w:name="heading 6"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lsdException w:name="annotation text" w:semiHidden="1"/>
    <w:lsdException w:name="caption" w:locked="1" w:semiHidden="1" w:unhideWhenUsed="1" w:qFormat="1"/>
    <w:lsdException w:name="footnote reference" w:uiPriority="99" w:qFormat="1"/>
    <w:lsdException w:name="annotation reference" w:semiHidden="1"/>
    <w:lsdException w:name="Title" w:qFormat="1"/>
    <w:lsdException w:name="Default Paragraph Font" w:semiHidden="1" w:uiPriority="1" w:unhideWhenUsed="1"/>
    <w:lsdException w:name="Subtitle" w:lock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vi-VN" w:eastAsia="vi-VN"/>
    </w:rPr>
  </w:style>
  <w:style w:type="paragraph" w:styleId="Heading1">
    <w:name w:val="heading 1"/>
    <w:basedOn w:val="Normal"/>
    <w:next w:val="Normal"/>
    <w:link w:val="Heading1Char"/>
    <w:qFormat/>
    <w:locked/>
    <w:pPr>
      <w:keepNext/>
      <w:spacing w:before="240" w:after="60"/>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qFormat/>
    <w:pPr>
      <w:spacing w:before="100" w:beforeAutospacing="1" w:after="100" w:afterAutospacing="1"/>
      <w:outlineLvl w:val="1"/>
    </w:pPr>
    <w:rPr>
      <w:b/>
      <w:bCs/>
      <w:sz w:val="36"/>
      <w:szCs w:val="36"/>
    </w:rPr>
  </w:style>
  <w:style w:type="paragraph" w:styleId="Heading3">
    <w:name w:val="heading 3"/>
    <w:basedOn w:val="Normal"/>
    <w:next w:val="Normal"/>
    <w:link w:val="Heading3Char"/>
    <w:qFormat/>
    <w:pPr>
      <w:spacing w:before="100" w:beforeAutospacing="1" w:after="100" w:afterAutospacing="1"/>
      <w:outlineLvl w:val="2"/>
    </w:pPr>
    <w:rPr>
      <w:b/>
      <w:bCs/>
      <w:sz w:val="27"/>
      <w:szCs w:val="27"/>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sz w:val="16"/>
      <w:szCs w:val="16"/>
    </w:rPr>
  </w:style>
  <w:style w:type="paragraph" w:styleId="BodyText">
    <w:name w:val="Body Text"/>
    <w:basedOn w:val="Normal"/>
    <w:link w:val="BodyTextChar"/>
    <w:pPr>
      <w:spacing w:after="120" w:line="276" w:lineRule="auto"/>
    </w:pPr>
    <w:rPr>
      <w:rFonts w:ascii="Calibri" w:hAnsi="Calibri"/>
    </w:rPr>
  </w:style>
  <w:style w:type="paragraph" w:styleId="BodyText2">
    <w:name w:val="Body Text 2"/>
    <w:basedOn w:val="Normal"/>
    <w:link w:val="BodyText2Char"/>
    <w:pPr>
      <w:ind w:right="-1"/>
    </w:pPr>
    <w:rPr>
      <w:rFonts w:ascii=".VnTime" w:hAnsi=".VnTime"/>
      <w:sz w:val="24"/>
      <w:szCs w:val="24"/>
    </w:rPr>
  </w:style>
  <w:style w:type="paragraph" w:styleId="BodyTextIndent">
    <w:name w:val="Body Text Indent"/>
    <w:basedOn w:val="Normal"/>
    <w:link w:val="BodyTextIndentChar"/>
    <w:pPr>
      <w:spacing w:line="288" w:lineRule="auto"/>
      <w:ind w:firstLine="720"/>
      <w:jc w:val="both"/>
    </w:pPr>
    <w:rPr>
      <w:sz w:val="28"/>
      <w:szCs w:val="28"/>
      <w:lang w:val="it-IT"/>
    </w:rPr>
  </w:style>
  <w:style w:type="paragraph" w:styleId="BodyTextIndent2">
    <w:name w:val="Body Text Indent 2"/>
    <w:basedOn w:val="Normal"/>
    <w:link w:val="BodyTextIndent2Char"/>
    <w:pPr>
      <w:spacing w:after="120" w:line="480" w:lineRule="auto"/>
      <w:ind w:left="360"/>
    </w:pPr>
    <w:rPr>
      <w:rFonts w:ascii="Calibri" w:hAnsi="Calibri"/>
    </w:rPr>
  </w:style>
  <w:style w:type="paragraph" w:styleId="BodyTextIndent3">
    <w:name w:val="Body Text Indent 3"/>
    <w:basedOn w:val="Normal"/>
    <w:link w:val="BodyTextIndent3Char"/>
    <w:pPr>
      <w:spacing w:after="120"/>
      <w:ind w:left="360"/>
    </w:pPr>
    <w:rPr>
      <w:sz w:val="16"/>
      <w:szCs w:val="16"/>
    </w:rPr>
  </w:style>
  <w:style w:type="paragraph" w:styleId="CommentText">
    <w:name w:val="annotation text"/>
    <w:basedOn w:val="Normal"/>
    <w:link w:val="CommentTextChar"/>
    <w:semiHidden/>
    <w:rPr>
      <w:lang w:val="zh-CN" w:eastAsia="zh-CN"/>
    </w:rPr>
  </w:style>
  <w:style w:type="paragraph" w:styleId="CommentSubject">
    <w:name w:val="annotation subject"/>
    <w:basedOn w:val="CommentText"/>
    <w:next w:val="CommentText"/>
    <w:link w:val="CommentSubjectChar"/>
    <w:semiHidden/>
    <w:rPr>
      <w:b/>
      <w:bCs/>
    </w:rPr>
  </w:style>
  <w:style w:type="paragraph" w:styleId="Footer">
    <w:name w:val="footer"/>
    <w:basedOn w:val="Normal"/>
    <w:link w:val="FooterChar"/>
    <w:pPr>
      <w:tabs>
        <w:tab w:val="center" w:pos="4680"/>
        <w:tab w:val="right" w:pos="9360"/>
      </w:tabs>
    </w:pPr>
    <w:rPr>
      <w:sz w:val="24"/>
      <w:szCs w:val="24"/>
    </w:rPr>
  </w:style>
  <w:style w:type="paragraph" w:styleId="FootnoteText">
    <w:name w:val="footnote text"/>
    <w:basedOn w:val="Normal"/>
    <w:link w:val="FootnoteTextChar"/>
    <w:semiHidden/>
    <w:rPr>
      <w:lang w:val="zh-CN" w:eastAsia="zh-CN"/>
    </w:rPr>
  </w:style>
  <w:style w:type="paragraph" w:styleId="Header">
    <w:name w:val="header"/>
    <w:basedOn w:val="Normal"/>
    <w:link w:val="HeaderChar"/>
    <w:pPr>
      <w:tabs>
        <w:tab w:val="center" w:pos="4680"/>
        <w:tab w:val="right" w:pos="9360"/>
      </w:tabs>
    </w:pPr>
    <w:rPr>
      <w:sz w:val="24"/>
      <w:szCs w:val="24"/>
    </w:rPr>
  </w:style>
  <w:style w:type="paragraph" w:styleId="ListBullet2">
    <w:name w:val="List Bullet 2"/>
    <w:basedOn w:val="Normal"/>
    <w:pPr>
      <w:numPr>
        <w:numId w:val="1"/>
      </w:numPr>
    </w:pPr>
    <w:rPr>
      <w:rFonts w:eastAsia="Batang"/>
      <w:sz w:val="24"/>
      <w:szCs w:val="24"/>
      <w:lang w:eastAsia="ko-KR"/>
    </w:rPr>
  </w:style>
  <w:style w:type="paragraph" w:styleId="NormalWeb">
    <w:name w:val="Normal (Web)"/>
    <w:basedOn w:val="Normal"/>
    <w:link w:val="NormalWebChar"/>
    <w:uiPriority w:val="99"/>
    <w:pPr>
      <w:spacing w:before="100" w:beforeAutospacing="1" w:after="100" w:afterAutospacing="1"/>
    </w:pPr>
    <w:rPr>
      <w:sz w:val="24"/>
    </w:rPr>
  </w:style>
  <w:style w:type="paragraph" w:styleId="Title">
    <w:name w:val="Title"/>
    <w:basedOn w:val="Normal"/>
    <w:link w:val="TitleChar"/>
    <w:qFormat/>
    <w:pPr>
      <w:spacing w:before="100" w:beforeAutospacing="1" w:after="100" w:afterAutospacing="1"/>
    </w:pPr>
    <w:rPr>
      <w:sz w:val="24"/>
      <w:szCs w:val="24"/>
    </w:rPr>
  </w:style>
  <w:style w:type="character" w:styleId="CommentReference">
    <w:name w:val="annotation reference"/>
    <w:semiHidden/>
    <w:rPr>
      <w:sz w:val="16"/>
    </w:rPr>
  </w:style>
  <w:style w:type="character" w:styleId="Emphasis">
    <w:name w:val="Emphasis"/>
    <w:qFormat/>
    <w:rPr>
      <w:i/>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CarattereCarattereCharCharCharCharCharCharZchn"/>
    <w:uiPriority w:val="99"/>
    <w:qFormat/>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pPr>
      <w:spacing w:line="240" w:lineRule="exact"/>
    </w:pPr>
    <w:rPr>
      <w:rFonts w:ascii="Calibri" w:hAnsi="Calibri"/>
      <w:vertAlign w:val="superscript"/>
      <w:lang w:val="en-US" w:eastAsia="en-US"/>
    </w:rPr>
  </w:style>
  <w:style w:type="character" w:styleId="PageNumber">
    <w:name w:val="page number"/>
    <w:rPr>
      <w:rFonts w:cs="Times New Roman"/>
    </w:rPr>
  </w:style>
  <w:style w:type="character" w:styleId="Strong">
    <w:name w:val="Strong"/>
    <w:uiPriority w:val="22"/>
    <w:qFormat/>
    <w:rPr>
      <w:b/>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Pr>
      <w:rFonts w:ascii="Times New Roman" w:hAnsi="Times New Roman" w:cs="Times New Roman"/>
      <w:b/>
      <w:bCs/>
      <w:sz w:val="36"/>
      <w:szCs w:val="36"/>
      <w:lang w:val="vi-VN" w:eastAsia="vi-VN"/>
    </w:rPr>
  </w:style>
  <w:style w:type="character" w:customStyle="1" w:styleId="Heading3Char">
    <w:name w:val="Heading 3 Char"/>
    <w:link w:val="Heading3"/>
    <w:locked/>
    <w:rPr>
      <w:rFonts w:ascii="Times New Roman" w:hAnsi="Times New Roman" w:cs="Times New Roman"/>
      <w:b/>
      <w:bCs/>
      <w:sz w:val="27"/>
      <w:szCs w:val="27"/>
      <w:lang w:val="vi-VN" w:eastAsia="vi-VN"/>
    </w:rPr>
  </w:style>
  <w:style w:type="character" w:customStyle="1" w:styleId="Heading4Char">
    <w:name w:val="Heading 4 Char"/>
    <w:link w:val="Heading4"/>
    <w:locked/>
    <w:rPr>
      <w:rFonts w:ascii="Calibri" w:hAnsi="Calibri" w:cs="Times New Roman"/>
      <w:b/>
      <w:bCs/>
      <w:sz w:val="28"/>
      <w:szCs w:val="28"/>
      <w:lang w:val="vi-VN" w:eastAsia="vi-VN"/>
    </w:rPr>
  </w:style>
  <w:style w:type="character" w:customStyle="1" w:styleId="Heading5Char">
    <w:name w:val="Heading 5 Char"/>
    <w:link w:val="Heading5"/>
    <w:locked/>
    <w:rPr>
      <w:rFonts w:ascii="Calibri" w:hAnsi="Calibri" w:cs="Times New Roman"/>
      <w:b/>
      <w:bCs/>
      <w:i/>
      <w:iCs/>
      <w:sz w:val="26"/>
      <w:szCs w:val="26"/>
      <w:lang w:val="vi-VN" w:eastAsia="vi-VN"/>
    </w:rPr>
  </w:style>
  <w:style w:type="character" w:customStyle="1" w:styleId="Heading6Char">
    <w:name w:val="Heading 6 Char"/>
    <w:link w:val="Heading6"/>
    <w:locked/>
    <w:rPr>
      <w:rFonts w:ascii="Calibri" w:hAnsi="Calibri" w:cs="Times New Roman"/>
      <w:b/>
      <w:bCs/>
      <w:lang w:val="vi-VN" w:eastAsia="vi-VN"/>
    </w:rPr>
  </w:style>
  <w:style w:type="character" w:customStyle="1" w:styleId="TitleChar">
    <w:name w:val="Title Char"/>
    <w:link w:val="Title"/>
    <w:locked/>
    <w:rPr>
      <w:rFonts w:ascii="Times New Roman" w:hAnsi="Times New Roman" w:cs="Times New Roman"/>
      <w:sz w:val="24"/>
      <w:szCs w:val="24"/>
      <w:lang w:val="vi-VN" w:eastAsia="vi-VN"/>
    </w:rPr>
  </w:style>
  <w:style w:type="paragraph" w:customStyle="1" w:styleId="Char">
    <w:name w:val="Char"/>
    <w:basedOn w:val="Normal"/>
    <w:rPr>
      <w:rFonts w:ascii="Arial" w:hAnsi="Arial"/>
      <w:sz w:val="22"/>
      <w:lang w:val="en-AU"/>
    </w:rPr>
  </w:style>
  <w:style w:type="character" w:customStyle="1" w:styleId="BodyTextIndentChar">
    <w:name w:val="Body Text Indent Char"/>
    <w:link w:val="BodyTextIndent"/>
    <w:locked/>
    <w:rPr>
      <w:rFonts w:ascii="Times New Roman" w:hAnsi="Times New Roman" w:cs="Times New Roman"/>
      <w:sz w:val="28"/>
      <w:szCs w:val="28"/>
      <w:lang w:val="it-IT" w:eastAsia="vi-VN"/>
    </w:rPr>
  </w:style>
  <w:style w:type="character" w:customStyle="1" w:styleId="BodyTextIndent3Char">
    <w:name w:val="Body Text Indent 3 Char"/>
    <w:link w:val="BodyTextIndent3"/>
    <w:locked/>
    <w:rPr>
      <w:rFonts w:ascii="Times New Roman" w:hAnsi="Times New Roman" w:cs="Times New Roman"/>
      <w:sz w:val="16"/>
      <w:szCs w:val="16"/>
      <w:lang w:val="vi-VN" w:eastAsia="vi-VN"/>
    </w:rPr>
  </w:style>
  <w:style w:type="paragraph" w:customStyle="1" w:styleId="MediumGrid1-Accent21">
    <w:name w:val="Medium Grid 1 - Accent 21"/>
    <w:basedOn w:val="Normal"/>
    <w:pPr>
      <w:spacing w:after="200" w:line="276" w:lineRule="auto"/>
      <w:ind w:left="720"/>
    </w:pPr>
    <w:rPr>
      <w:rFonts w:ascii="Cambria" w:hAnsi="Cambria"/>
      <w:sz w:val="22"/>
      <w:szCs w:val="22"/>
    </w:rPr>
  </w:style>
  <w:style w:type="character" w:customStyle="1" w:styleId="FootnoteTextChar">
    <w:name w:val="Footnote Text Char"/>
    <w:link w:val="FootnoteText"/>
    <w:locked/>
    <w:rPr>
      <w:rFonts w:ascii="Times New Roman" w:hAnsi="Times New Roman" w:cs="Times New Roman"/>
      <w:sz w:val="20"/>
      <w:szCs w:val="20"/>
    </w:rPr>
  </w:style>
  <w:style w:type="character" w:customStyle="1" w:styleId="HeaderChar">
    <w:name w:val="Header Char"/>
    <w:link w:val="Header"/>
    <w:locked/>
    <w:rPr>
      <w:rFonts w:ascii="Times New Roman" w:hAnsi="Times New Roman" w:cs="Times New Roman"/>
      <w:sz w:val="24"/>
      <w:szCs w:val="24"/>
      <w:lang w:val="vi-VN" w:eastAsia="vi-VN"/>
    </w:rPr>
  </w:style>
  <w:style w:type="character" w:customStyle="1" w:styleId="FooterChar">
    <w:name w:val="Footer Char"/>
    <w:link w:val="Footer"/>
    <w:locked/>
    <w:rPr>
      <w:rFonts w:ascii="Times New Roman" w:hAnsi="Times New Roman" w:cs="Times New Roman"/>
      <w:sz w:val="24"/>
      <w:szCs w:val="24"/>
      <w:lang w:val="vi-VN" w:eastAsia="vi-VN"/>
    </w:rPr>
  </w:style>
  <w:style w:type="character" w:customStyle="1" w:styleId="normal-h1">
    <w:name w:val="normal-h1"/>
    <w:rPr>
      <w:rFonts w:ascii=".VnTime" w:hAnsi=".VnTime"/>
      <w:color w:val="0000FF"/>
      <w:sz w:val="24"/>
    </w:rPr>
  </w:style>
  <w:style w:type="paragraph" w:customStyle="1" w:styleId="normal-p">
    <w:name w:val="normal-p"/>
    <w:basedOn w:val="Normal"/>
    <w:pPr>
      <w:spacing w:before="100" w:beforeAutospacing="1" w:after="100" w:afterAutospacing="1"/>
    </w:pPr>
    <w:rPr>
      <w:sz w:val="24"/>
      <w:szCs w:val="24"/>
    </w:rPr>
  </w:style>
  <w:style w:type="character" w:customStyle="1" w:styleId="CommentTextChar">
    <w:name w:val="Comment Text Char"/>
    <w:link w:val="CommentText"/>
    <w:locked/>
    <w:rPr>
      <w:rFonts w:ascii="Times New Roman" w:hAnsi="Times New Roman" w:cs="Times New Roman"/>
      <w:sz w:val="20"/>
      <w:szCs w:val="20"/>
    </w:rPr>
  </w:style>
  <w:style w:type="character" w:customStyle="1" w:styleId="CommentSubjectChar">
    <w:name w:val="Comment Subject Char"/>
    <w:link w:val="CommentSubject"/>
    <w:locked/>
    <w:rPr>
      <w:rFonts w:ascii="Times New Roman" w:hAnsi="Times New Roman" w:cs="Times New Roman"/>
      <w:b/>
      <w:bCs/>
      <w:sz w:val="20"/>
      <w:szCs w:val="20"/>
    </w:rPr>
  </w:style>
  <w:style w:type="character" w:customStyle="1" w:styleId="BalloonTextChar">
    <w:name w:val="Balloon Text Char"/>
    <w:link w:val="BalloonText"/>
    <w:locked/>
    <w:rPr>
      <w:rFonts w:ascii="Tahoma" w:hAnsi="Tahoma" w:cs="Times New Roman"/>
      <w:sz w:val="16"/>
      <w:szCs w:val="16"/>
      <w:lang w:val="vi-VN" w:eastAsia="vi-VN"/>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rPr>
  </w:style>
  <w:style w:type="paragraph" w:customStyle="1" w:styleId="Char1">
    <w:name w:val="Char1"/>
    <w:basedOn w:val="Normal"/>
    <w:pPr>
      <w:spacing w:line="240" w:lineRule="exact"/>
    </w:pPr>
    <w:rPr>
      <w:rFonts w:ascii="Verdana" w:eastAsia="MS Mincho" w:hAnsi="Verdana"/>
    </w:rPr>
  </w:style>
  <w:style w:type="character" w:customStyle="1" w:styleId="BodyText2Char">
    <w:name w:val="Body Text 2 Char"/>
    <w:link w:val="BodyText2"/>
    <w:locked/>
    <w:rPr>
      <w:rFonts w:ascii=".VnTime" w:hAnsi=".VnTime" w:cs="Times New Roman"/>
      <w:sz w:val="24"/>
      <w:szCs w:val="24"/>
      <w:lang w:val="vi-VN" w:eastAsia="vi-VN"/>
    </w:rPr>
  </w:style>
  <w:style w:type="paragraph" w:customStyle="1" w:styleId="abc">
    <w:name w:val="abc"/>
    <w:basedOn w:val="Normal"/>
    <w:pPr>
      <w:widowControl w:val="0"/>
    </w:pPr>
    <w:rPr>
      <w:rFonts w:ascii=".VnTime" w:hAnsi=".VnTime"/>
    </w:rPr>
  </w:style>
  <w:style w:type="character" w:customStyle="1" w:styleId="normal-h">
    <w:name w:val="normal-h"/>
  </w:style>
  <w:style w:type="character" w:customStyle="1" w:styleId="BodyTextIndent2Char">
    <w:name w:val="Body Text Indent 2 Char"/>
    <w:link w:val="BodyTextIndent2"/>
    <w:locked/>
    <w:rPr>
      <w:rFonts w:ascii="Calibri" w:hAnsi="Calibri" w:cs="Times New Roman"/>
      <w:lang w:val="vi-VN" w:eastAsia="vi-VN"/>
    </w:rPr>
  </w:style>
  <w:style w:type="character" w:customStyle="1" w:styleId="BodyTextChar">
    <w:name w:val="Body Text Char"/>
    <w:link w:val="BodyText"/>
    <w:locked/>
    <w:rPr>
      <w:rFonts w:ascii="Calibri" w:hAnsi="Calibri" w:cs="Times New Roman"/>
      <w:lang w:val="vi-VN" w:eastAsia="vi-VN"/>
    </w:rPr>
  </w:style>
  <w:style w:type="character" w:customStyle="1" w:styleId="NormalWebChar">
    <w:name w:val="Normal (Web) Char"/>
    <w:link w:val="NormalWeb"/>
    <w:locked/>
    <w:rPr>
      <w:rFonts w:ascii="Times New Roman" w:hAnsi="Times New Roman"/>
      <w:sz w:val="24"/>
      <w:lang w:val="vi-VN" w:eastAsia="vi-VN"/>
    </w:rPr>
  </w:style>
  <w:style w:type="paragraph" w:customStyle="1" w:styleId="A-Tenphuluc">
    <w:name w:val="A-Ten phu luc"/>
    <w:basedOn w:val="Normal"/>
    <w:pPr>
      <w:spacing w:before="120"/>
      <w:jc w:val="center"/>
    </w:pPr>
    <w:rPr>
      <w:b/>
      <w:szCs w:val="24"/>
    </w:rPr>
  </w:style>
  <w:style w:type="paragraph" w:customStyle="1" w:styleId="n-dieund">
    <w:name w:val="n-dieund"/>
    <w:basedOn w:val="Normal"/>
    <w:pPr>
      <w:autoSpaceDE w:val="0"/>
      <w:autoSpaceDN w:val="0"/>
      <w:spacing w:after="120"/>
      <w:ind w:firstLine="709"/>
      <w:jc w:val="both"/>
    </w:pPr>
    <w:rPr>
      <w:rFonts w:ascii=".VnTime" w:hAnsi=".VnTime" w:cs=".VnTime"/>
    </w:rPr>
  </w:style>
  <w:style w:type="paragraph" w:customStyle="1" w:styleId="ColorfulList-Accent11">
    <w:name w:val="Colorful List - Accent 11"/>
    <w:basedOn w:val="Normal"/>
    <w:pPr>
      <w:spacing w:after="200" w:line="276" w:lineRule="auto"/>
      <w:ind w:left="720"/>
    </w:pPr>
    <w:rPr>
      <w:rFonts w:ascii="Arial" w:hAnsi="Arial"/>
      <w:sz w:val="22"/>
      <w:szCs w:val="22"/>
    </w:rPr>
  </w:style>
  <w:style w:type="character" w:customStyle="1" w:styleId="Vnbnnidung2">
    <w:name w:val="Văn bản nội dung (2)_"/>
    <w:link w:val="Vnbnnidung20"/>
    <w:locked/>
    <w:rPr>
      <w:sz w:val="18"/>
      <w:shd w:val="clear" w:color="auto" w:fill="FFFFFF"/>
    </w:rPr>
  </w:style>
  <w:style w:type="paragraph" w:customStyle="1" w:styleId="Vnbnnidung20">
    <w:name w:val="Văn bản nội dung (2)"/>
    <w:basedOn w:val="Normal"/>
    <w:link w:val="Vnbnnidung2"/>
    <w:pPr>
      <w:widowControl w:val="0"/>
      <w:shd w:val="clear" w:color="auto" w:fill="FFFFFF"/>
      <w:spacing w:after="60" w:line="240" w:lineRule="atLeast"/>
      <w:jc w:val="center"/>
    </w:pPr>
    <w:rPr>
      <w:rFonts w:ascii="Calibri" w:hAnsi="Calibri"/>
      <w:sz w:val="18"/>
      <w:lang w:val="zh-CN" w:eastAsia="zh-CN"/>
    </w:rPr>
  </w:style>
  <w:style w:type="character" w:customStyle="1" w:styleId="Vnbnnidung2Innghing">
    <w:name w:val="Văn bản nội dung (2) + In nghiêng"/>
    <w:rPr>
      <w:rFonts w:ascii="Times New Roman" w:hAnsi="Times New Roman"/>
      <w:i/>
      <w:color w:val="000000"/>
      <w:spacing w:val="0"/>
      <w:w w:val="100"/>
      <w:position w:val="0"/>
      <w:sz w:val="18"/>
      <w:u w:val="none"/>
      <w:shd w:val="clear" w:color="auto" w:fill="FFFFFF"/>
      <w:lang w:val="vi-VN" w:eastAsia="vi-VN"/>
    </w:rPr>
  </w:style>
  <w:style w:type="character" w:customStyle="1" w:styleId="Vnbnnidung24pt">
    <w:name w:val="Văn bản nội dung (2) + 4 pt"/>
    <w:rPr>
      <w:rFonts w:ascii="Times New Roman" w:hAnsi="Times New Roman"/>
      <w:color w:val="000000"/>
      <w:spacing w:val="0"/>
      <w:w w:val="100"/>
      <w:position w:val="0"/>
      <w:sz w:val="8"/>
      <w:u w:val="none"/>
      <w:shd w:val="clear" w:color="auto" w:fill="FFFFFF"/>
      <w:lang w:val="vi-VN" w:eastAsia="vi-VN"/>
    </w:rPr>
  </w:style>
  <w:style w:type="character" w:customStyle="1" w:styleId="Vnbnnidung3Khnginnghing">
    <w:name w:val="Văn bản nội dung (3) + Không in nghiêng"/>
    <w:rPr>
      <w:rFonts w:ascii="Times New Roman" w:hAnsi="Times New Roman"/>
      <w:i/>
      <w:color w:val="000000"/>
      <w:spacing w:val="0"/>
      <w:w w:val="100"/>
      <w:position w:val="0"/>
      <w:sz w:val="18"/>
      <w:shd w:val="clear" w:color="auto" w:fill="FFFFFF"/>
      <w:lang w:val="vi-VN" w:eastAsia="vi-VN"/>
    </w:rPr>
  </w:style>
  <w:style w:type="character" w:customStyle="1" w:styleId="Vnbnnidung34pt">
    <w:name w:val="Văn bản nội dung (3) + 4 pt"/>
    <w:rPr>
      <w:rFonts w:ascii="Times New Roman" w:hAnsi="Times New Roman"/>
      <w:i/>
      <w:color w:val="000000"/>
      <w:spacing w:val="0"/>
      <w:w w:val="100"/>
      <w:position w:val="0"/>
      <w:sz w:val="8"/>
      <w:shd w:val="clear" w:color="auto" w:fill="FFFFFF"/>
      <w:lang w:val="vi-VN" w:eastAsia="vi-VN"/>
    </w:rPr>
  </w:style>
  <w:style w:type="paragraph" w:customStyle="1" w:styleId="LightGrid-Accent31">
    <w:name w:val="Light Grid - Accent 31"/>
    <w:basedOn w:val="Normal"/>
    <w:link w:val="LightGrid-Accent3Char"/>
    <w:pPr>
      <w:spacing w:after="200" w:line="276" w:lineRule="auto"/>
      <w:ind w:left="720"/>
    </w:pPr>
    <w:rPr>
      <w:rFonts w:ascii="Arial" w:hAnsi="Arial"/>
    </w:rPr>
  </w:style>
  <w:style w:type="character" w:customStyle="1" w:styleId="LightGrid-Accent3Char">
    <w:name w:val="Light Grid - Accent 3 Char"/>
    <w:link w:val="LightGrid-Accent31"/>
    <w:locked/>
    <w:rPr>
      <w:rFonts w:ascii="Arial" w:hAnsi="Arial"/>
      <w:lang w:val="vi-VN" w:eastAsia="vi-VN"/>
    </w:rPr>
  </w:style>
  <w:style w:type="paragraph" w:customStyle="1" w:styleId="MediumGrid1-Accent22">
    <w:name w:val="Medium Grid 1 - Accent 22"/>
    <w:basedOn w:val="Normal"/>
    <w:link w:val="MediumGrid1-Accent2Char"/>
    <w:pPr>
      <w:spacing w:after="200" w:line="276" w:lineRule="auto"/>
      <w:ind w:left="720"/>
    </w:pPr>
    <w:rPr>
      <w:rFonts w:ascii="Calibri" w:eastAsia="Times New Roman" w:hAnsi="Calibri"/>
    </w:rPr>
  </w:style>
  <w:style w:type="character" w:customStyle="1" w:styleId="MediumGrid1-Accent2Char">
    <w:name w:val="Medium Grid 1 - Accent 2 Char"/>
    <w:link w:val="MediumGrid1-Accent22"/>
    <w:locked/>
    <w:rPr>
      <w:rFonts w:ascii="Calibri" w:eastAsia="Times New Roman" w:hAnsi="Calibri"/>
      <w:lang w:val="vi-VN" w:eastAsia="vi-VN"/>
    </w:rPr>
  </w:style>
  <w:style w:type="paragraph" w:customStyle="1" w:styleId="ListParagraph1">
    <w:name w:val="List Paragraph1"/>
    <w:basedOn w:val="Normal"/>
    <w:uiPriority w:val="34"/>
    <w:qFormat/>
    <w:pPr>
      <w:spacing w:after="200" w:line="276" w:lineRule="auto"/>
      <w:ind w:left="720"/>
    </w:pPr>
    <w:rPr>
      <w:rFonts w:ascii="Arial" w:hAnsi="Arial"/>
      <w:sz w:val="22"/>
      <w:szCs w:val="22"/>
      <w:lang w:val="en-US" w:eastAsia="en-US"/>
    </w:rPr>
  </w:style>
  <w:style w:type="paragraph" w:customStyle="1" w:styleId="Normal0">
    <w:name w:val="[Normal]"/>
    <w:rPr>
      <w:rFonts w:ascii="Arial" w:eastAsia="Arial" w:hAnsi="Arial"/>
      <w:sz w:val="24"/>
    </w:rPr>
  </w:style>
  <w:style w:type="character" w:customStyle="1" w:styleId="Heading1Char">
    <w:name w:val="Heading 1 Char"/>
    <w:link w:val="Heading1"/>
    <w:rPr>
      <w:rFonts w:ascii="Cambria" w:eastAsia="Times New Roman" w:hAnsi="Cambria"/>
      <w:b/>
      <w:bCs/>
      <w:kern w:val="32"/>
      <w:sz w:val="32"/>
      <w:szCs w:val="32"/>
    </w:rPr>
  </w:style>
  <w:style w:type="paragraph" w:styleId="ListParagraph">
    <w:name w:val="List Paragraph"/>
    <w:basedOn w:val="Normal"/>
    <w:uiPriority w:val="99"/>
    <w:rsid w:val="003F2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30F98-3413-46F8-AD7C-EE5911D9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9939</Words>
  <Characters>56657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Microsoft</Company>
  <LinksUpToDate>false</LinksUpToDate>
  <CharactersWithSpaces>66464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creator>Mjnami</dc:creator>
  <cp:lastModifiedBy>Nguyen Thuy Ha</cp:lastModifiedBy>
  <cp:revision>4</cp:revision>
  <cp:lastPrinted>2023-03-31T04:19:00Z</cp:lastPrinted>
  <dcterms:created xsi:type="dcterms:W3CDTF">2023-04-03T01:46:00Z</dcterms:created>
  <dcterms:modified xsi:type="dcterms:W3CDTF">2023-04-03T07:05:00Z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8A4CB03080BF692FED56FC63052FABBE</vt:lpwstr>
  </property>
  <property fmtid="{D5CDD505-2E9C-101B-9397-08002B2CF9AE}" pid="3" name="KSOProductBuildVer">
    <vt:lpwstr>3081-11.29.5</vt:lpwstr>
  </property>
</Properties>
</file>